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10762"/>
      </w:tblGrid>
      <w:tr w:rsidR="00394390" w:rsidRPr="00A163A6" w14:paraId="30361D73" w14:textId="77777777" w:rsidTr="00394390">
        <w:tc>
          <w:tcPr>
            <w:tcW w:w="10762" w:type="dxa"/>
          </w:tcPr>
          <w:p w14:paraId="791831A9" w14:textId="5E0DD562" w:rsidR="00394390" w:rsidRPr="00995526" w:rsidRDefault="00394390" w:rsidP="0046381E">
            <w:pPr>
              <w:rPr>
                <w:lang w:val="en-US"/>
              </w:rPr>
            </w:pPr>
            <w:bookmarkStart w:id="0" w:name="_Hlk16860403"/>
            <w:bookmarkEnd w:id="0"/>
            <w:r w:rsidRPr="00995526">
              <w:rPr>
                <w:lang w:val="en-US"/>
              </w:rPr>
              <w:t xml:space="preserve">                                          </w:t>
            </w:r>
            <w:r w:rsidR="00026332">
              <w:rPr>
                <w:lang w:val="en-US"/>
              </w:rPr>
              <w:t xml:space="preserve">         </w:t>
            </w:r>
            <w:r w:rsidRPr="00995526">
              <w:rPr>
                <w:lang w:val="en-US"/>
              </w:rPr>
              <w:t xml:space="preserve">   SUMMER </w:t>
            </w:r>
            <w:proofErr w:type="gramStart"/>
            <w:r w:rsidRPr="00995526">
              <w:rPr>
                <w:lang w:val="en-US"/>
              </w:rPr>
              <w:t>REVIEW :</w:t>
            </w:r>
            <w:proofErr w:type="gramEnd"/>
            <w:r w:rsidRPr="00995526">
              <w:rPr>
                <w:lang w:val="en-US"/>
              </w:rPr>
              <w:t xml:space="preserve"> WHAT HAPPENED OVER THE SUMMER ?</w:t>
            </w:r>
          </w:p>
        </w:tc>
      </w:tr>
    </w:tbl>
    <w:p w14:paraId="28A2B0B2" w14:textId="3AB58EFF" w:rsidR="00995526" w:rsidRDefault="00026332" w:rsidP="0046381E">
      <w:r>
        <w:t>1</w:t>
      </w:r>
      <w:r w:rsidR="00D9283C">
        <w:t> </w:t>
      </w:r>
      <w:r w:rsidR="00995526">
        <w:rPr>
          <w:noProof/>
        </w:rPr>
        <w:drawing>
          <wp:inline distT="0" distB="0" distL="0" distR="0" wp14:anchorId="1E0AE5CA" wp14:editId="5C8F8522">
            <wp:extent cx="1313434" cy="970280"/>
            <wp:effectExtent l="0" t="0" r="1270" b="1270"/>
            <wp:docPr id="2" name="Image 2" descr="Image result for dayton ohio shooting"/>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7276" r="22891"/>
                    <a:stretch/>
                  </pic:blipFill>
                  <pic:spPr bwMode="auto">
                    <a:xfrm>
                      <a:off x="0" y="0"/>
                      <a:ext cx="1313434" cy="97028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2</w:t>
      </w:r>
      <w:r w:rsidR="00995526">
        <w:t xml:space="preserve"> </w:t>
      </w:r>
      <w:r>
        <w:rPr>
          <w:noProof/>
        </w:rPr>
        <w:drawing>
          <wp:inline distT="0" distB="0" distL="0" distR="0" wp14:anchorId="09A68245" wp14:editId="70049190">
            <wp:extent cx="932456" cy="965835"/>
            <wp:effectExtent l="0" t="0" r="1270" b="5715"/>
            <wp:docPr id="6" name="Image 6"/>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5323" r="19294"/>
                    <a:stretch/>
                  </pic:blipFill>
                  <pic:spPr bwMode="auto">
                    <a:xfrm>
                      <a:off x="0" y="0"/>
                      <a:ext cx="951169" cy="985217"/>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3 </w:t>
      </w:r>
      <w:r>
        <w:rPr>
          <w:noProof/>
        </w:rPr>
        <w:drawing>
          <wp:inline distT="0" distB="0" distL="0" distR="0" wp14:anchorId="5381C596" wp14:editId="3485DBAB">
            <wp:extent cx="1438275" cy="895350"/>
            <wp:effectExtent l="0" t="0" r="0" b="0"/>
            <wp:docPr id="8" name="Image 8" descr="Image result for man crosses channel on hoverboard"/>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5932" r="14709" b="14359"/>
                    <a:stretch/>
                  </pic:blipFill>
                  <pic:spPr bwMode="auto">
                    <a:xfrm>
                      <a:off x="0" y="0"/>
                      <a:ext cx="1439394" cy="896047"/>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4 </w:t>
      </w:r>
      <w:r>
        <w:rPr>
          <w:noProof/>
        </w:rPr>
        <w:drawing>
          <wp:inline distT="0" distB="0" distL="0" distR="0" wp14:anchorId="66CA004C" wp14:editId="6E7A6469">
            <wp:extent cx="1600200" cy="936625"/>
            <wp:effectExtent l="0" t="0" r="0" b="0"/>
            <wp:docPr id="4" name="Imag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620166" cy="948311"/>
                    </a:xfrm>
                    <a:prstGeom prst="rect">
                      <a:avLst/>
                    </a:prstGeom>
                    <a:noFill/>
                    <a:ln>
                      <a:noFill/>
                      <a:prstDash/>
                    </a:ln>
                  </pic:spPr>
                </pic:pic>
              </a:graphicData>
            </a:graphic>
          </wp:inline>
        </w:drawing>
      </w:r>
    </w:p>
    <w:p w14:paraId="197291DD" w14:textId="21A39268" w:rsidR="00D9283C" w:rsidRDefault="00026332" w:rsidP="0046381E">
      <w:r>
        <w:t>5</w:t>
      </w:r>
      <w:r w:rsidR="00995526">
        <w:t xml:space="preserve"> </w:t>
      </w:r>
      <w:r w:rsidR="00995526">
        <w:rPr>
          <w:noProof/>
        </w:rPr>
        <w:drawing>
          <wp:inline distT="0" distB="0" distL="0" distR="0" wp14:anchorId="60147896" wp14:editId="0C62F913">
            <wp:extent cx="1828800" cy="1113599"/>
            <wp:effectExtent l="0" t="0" r="0" b="0"/>
            <wp:docPr id="5" name="Image 5"/>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1199" t="21997" r="11954" b="13"/>
                    <a:stretch/>
                  </pic:blipFill>
                  <pic:spPr bwMode="auto">
                    <a:xfrm>
                      <a:off x="0" y="0"/>
                      <a:ext cx="1829927" cy="1114285"/>
                    </a:xfrm>
                    <a:prstGeom prst="rect">
                      <a:avLst/>
                    </a:prstGeom>
                    <a:noFill/>
                    <a:ln>
                      <a:noFill/>
                    </a:ln>
                    <a:extLst>
                      <a:ext uri="{53640926-AAD7-44D8-BBD7-CCE9431645EC}">
                        <a14:shadowObscured xmlns:a14="http://schemas.microsoft.com/office/drawing/2010/main"/>
                      </a:ext>
                    </a:extLst>
                  </pic:spPr>
                </pic:pic>
              </a:graphicData>
            </a:graphic>
          </wp:inline>
        </w:drawing>
      </w:r>
      <w:r>
        <w:t>6</w:t>
      </w:r>
      <w:r w:rsidR="00995526">
        <w:t xml:space="preserve"> </w:t>
      </w:r>
      <w:r w:rsidR="00995526">
        <w:rPr>
          <w:noProof/>
          <w:lang w:val="en-US"/>
        </w:rPr>
        <w:drawing>
          <wp:inline distT="0" distB="0" distL="0" distR="0" wp14:anchorId="55A000C1" wp14:editId="5FD2F9DA">
            <wp:extent cx="1694180" cy="1103976"/>
            <wp:effectExtent l="0" t="0" r="1270" b="1270"/>
            <wp:docPr id="1" name="Image 1" descr="C:\Users\julie\AppData\Local\Microsoft\Windows\INetCache\Content.MSO\F3E35435.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731659" cy="1128399"/>
                    </a:xfrm>
                    <a:prstGeom prst="rect">
                      <a:avLst/>
                    </a:prstGeom>
                    <a:noFill/>
                    <a:ln>
                      <a:noFill/>
                      <a:prstDash/>
                    </a:ln>
                  </pic:spPr>
                </pic:pic>
              </a:graphicData>
            </a:graphic>
          </wp:inline>
        </w:drawing>
      </w:r>
      <w:r w:rsidR="00995526">
        <w:t xml:space="preserve">    </w:t>
      </w:r>
      <w:r>
        <w:t>7</w:t>
      </w:r>
      <w:r w:rsidR="00995526">
        <w:t xml:space="preserve"> </w:t>
      </w:r>
      <w:r>
        <w:rPr>
          <w:noProof/>
        </w:rPr>
        <w:drawing>
          <wp:inline distT="0" distB="0" distL="0" distR="0" wp14:anchorId="1A29B564" wp14:editId="10C5BCFB">
            <wp:extent cx="1733550" cy="1085850"/>
            <wp:effectExtent l="0" t="0" r="0" b="0"/>
            <wp:docPr id="3" name="Image 3" descr="Image result for boris johnson BECOMES PM"/>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7500"/>
                    <a:stretch/>
                  </pic:blipFill>
                  <pic:spPr bwMode="auto">
                    <a:xfrm>
                      <a:off x="0" y="0"/>
                      <a:ext cx="1733868" cy="1086049"/>
                    </a:xfrm>
                    <a:prstGeom prst="rect">
                      <a:avLst/>
                    </a:prstGeom>
                    <a:noFill/>
                    <a:ln>
                      <a:noFill/>
                    </a:ln>
                    <a:extLst>
                      <a:ext uri="{53640926-AAD7-44D8-BBD7-CCE9431645EC}">
                        <a14:shadowObscured xmlns:a14="http://schemas.microsoft.com/office/drawing/2010/main"/>
                      </a:ext>
                    </a:extLst>
                  </pic:spPr>
                </pic:pic>
              </a:graphicData>
            </a:graphic>
          </wp:inline>
        </w:drawing>
      </w:r>
    </w:p>
    <w:p w14:paraId="6D9C17B6" w14:textId="1C14CEED" w:rsidR="00F83A1D" w:rsidRDefault="00026332" w:rsidP="0046381E">
      <w:r>
        <w:t>8</w:t>
      </w:r>
      <w:r w:rsidR="00995526">
        <w:rPr>
          <w:noProof/>
        </w:rPr>
        <w:drawing>
          <wp:inline distT="0" distB="0" distL="0" distR="0" wp14:anchorId="44143B5F" wp14:editId="6B5F11C1">
            <wp:extent cx="1657350" cy="819150"/>
            <wp:effectExtent l="0" t="0" r="0" b="0"/>
            <wp:docPr id="7" name="Image 7" descr="Image result for PINK SEESAWS ON THE MEXICAN BORDER"/>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t="17466"/>
                    <a:stretch/>
                  </pic:blipFill>
                  <pic:spPr bwMode="auto">
                    <a:xfrm>
                      <a:off x="0" y="0"/>
                      <a:ext cx="1657354" cy="819152"/>
                    </a:xfrm>
                    <a:prstGeom prst="rect">
                      <a:avLst/>
                    </a:prstGeom>
                    <a:noFill/>
                    <a:ln>
                      <a:noFill/>
                    </a:ln>
                    <a:extLst>
                      <a:ext uri="{53640926-AAD7-44D8-BBD7-CCE9431645EC}">
                        <a14:shadowObscured xmlns:a14="http://schemas.microsoft.com/office/drawing/2010/main"/>
                      </a:ext>
                    </a:extLst>
                  </pic:spPr>
                </pic:pic>
              </a:graphicData>
            </a:graphic>
          </wp:inline>
        </w:drawing>
      </w:r>
      <w:r w:rsidR="00995526">
        <w:tab/>
        <w:t xml:space="preserve"> </w:t>
      </w:r>
      <w:r>
        <w:t>9</w:t>
      </w:r>
      <w:r w:rsidR="00995526">
        <w:t xml:space="preserve">  </w:t>
      </w:r>
      <w:r w:rsidR="00995526">
        <w:rPr>
          <w:noProof/>
          <w:lang w:val="en-US"/>
        </w:rPr>
        <w:drawing>
          <wp:inline distT="0" distB="0" distL="0" distR="0" wp14:anchorId="2A5BDCE0" wp14:editId="157F3658">
            <wp:extent cx="998851" cy="885190"/>
            <wp:effectExtent l="0" t="0" r="0" b="0"/>
            <wp:docPr id="9" name="Image 9" descr="C:\Users\julie\AppData\Local\Microsoft\Windows\INetCache\Content.MSO\9558D4DB.tmp"/>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4197" t="-2841" r="39161" b="17583"/>
                    <a:stretch/>
                  </pic:blipFill>
                  <pic:spPr bwMode="auto">
                    <a:xfrm>
                      <a:off x="0" y="0"/>
                      <a:ext cx="1016045" cy="900427"/>
                    </a:xfrm>
                    <a:prstGeom prst="rect">
                      <a:avLst/>
                    </a:prstGeom>
                    <a:noFill/>
                    <a:ln>
                      <a:noFill/>
                    </a:ln>
                    <a:extLst>
                      <a:ext uri="{53640926-AAD7-44D8-BBD7-CCE9431645EC}">
                        <a14:shadowObscured xmlns:a14="http://schemas.microsoft.com/office/drawing/2010/main"/>
                      </a:ext>
                    </a:extLst>
                  </pic:spPr>
                </pic:pic>
              </a:graphicData>
            </a:graphic>
          </wp:inline>
        </w:drawing>
      </w:r>
      <w:r w:rsidR="00995526">
        <w:t xml:space="preserve">   10 </w:t>
      </w:r>
      <w:r w:rsidR="00797362">
        <w:rPr>
          <w:noProof/>
          <w:lang w:val="en-US"/>
        </w:rPr>
        <w:drawing>
          <wp:inline distT="0" distB="0" distL="0" distR="0" wp14:anchorId="232CC92E" wp14:editId="082EBDC9">
            <wp:extent cx="885825" cy="876296"/>
            <wp:effectExtent l="0" t="0" r="9525" b="4"/>
            <wp:docPr id="10" name="Image 10" descr="C:\Users\julie\AppData\Local\Microsoft\Windows\INetCache\Content.MSO\C1249EA1.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885825" cy="876296"/>
                    </a:xfrm>
                    <a:prstGeom prst="rect">
                      <a:avLst/>
                    </a:prstGeom>
                    <a:noFill/>
                    <a:ln>
                      <a:noFill/>
                      <a:prstDash/>
                    </a:ln>
                  </pic:spPr>
                </pic:pic>
              </a:graphicData>
            </a:graphic>
          </wp:inline>
        </w:drawing>
      </w:r>
      <w:r>
        <w:t xml:space="preserve"> </w:t>
      </w:r>
      <w:r w:rsidR="00797362">
        <w:t xml:space="preserve">11  </w:t>
      </w:r>
      <w:r w:rsidR="00797362">
        <w:rPr>
          <w:noProof/>
        </w:rPr>
        <w:drawing>
          <wp:inline distT="0" distB="0" distL="0" distR="0" wp14:anchorId="0556330A" wp14:editId="6E7CF7FD">
            <wp:extent cx="1377132" cy="917325"/>
            <wp:effectExtent l="0" t="0" r="0" b="0"/>
            <wp:docPr id="15" name="Image 15" descr="Image result for greta thunberg zero carbon b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ta thunberg zero carbon boa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3888" cy="935147"/>
                    </a:xfrm>
                    <a:prstGeom prst="rect">
                      <a:avLst/>
                    </a:prstGeom>
                    <a:noFill/>
                    <a:ln>
                      <a:noFill/>
                    </a:ln>
                  </pic:spPr>
                </pic:pic>
              </a:graphicData>
            </a:graphic>
          </wp:inline>
        </w:drawing>
      </w:r>
      <w:r w:rsidR="00EB59D4">
        <w:tab/>
      </w:r>
    </w:p>
    <w:p w14:paraId="0AA70A3E" w14:textId="432D555A" w:rsidR="0046381E" w:rsidRDefault="00F83A1D" w:rsidP="00F83A1D">
      <w:pPr>
        <w:pStyle w:val="Paragraphedeliste"/>
        <w:numPr>
          <w:ilvl w:val="0"/>
          <w:numId w:val="2"/>
        </w:numPr>
        <w:rPr>
          <w:b/>
          <w:u w:val="single"/>
          <w:lang w:val="en-US"/>
        </w:rPr>
      </w:pPr>
      <w:r w:rsidRPr="00995526">
        <w:rPr>
          <w:b/>
          <w:u w:val="single"/>
          <w:lang w:val="en-US"/>
        </w:rPr>
        <w:t>For each definition, choose the corresponding picture above. Write the picture’s number in the grid below.</w:t>
      </w:r>
      <w:r w:rsidR="00D9283C" w:rsidRPr="00995526">
        <w:rPr>
          <w:b/>
          <w:u w:val="single"/>
          <w:lang w:val="en-US"/>
        </w:rPr>
        <w:t xml:space="preserve"> </w:t>
      </w:r>
    </w:p>
    <w:p w14:paraId="3D304818" w14:textId="77777777" w:rsidR="00026332" w:rsidRPr="00995526" w:rsidRDefault="00026332" w:rsidP="00026332">
      <w:pPr>
        <w:pStyle w:val="Paragraphedeliste"/>
        <w:rPr>
          <w:b/>
          <w:u w:val="single"/>
          <w:lang w:val="en-US"/>
        </w:rPr>
      </w:pPr>
    </w:p>
    <w:tbl>
      <w:tblPr>
        <w:tblStyle w:val="Grilledutableau"/>
        <w:tblW w:w="0" w:type="auto"/>
        <w:tblInd w:w="-5" w:type="dxa"/>
        <w:tblLook w:val="04A0" w:firstRow="1" w:lastRow="0" w:firstColumn="1" w:lastColumn="0" w:noHBand="0" w:noVBand="1"/>
      </w:tblPr>
      <w:tblGrid>
        <w:gridCol w:w="1135"/>
        <w:gridCol w:w="10058"/>
      </w:tblGrid>
      <w:tr w:rsidR="00F83A1D" w14:paraId="33F389A2" w14:textId="77777777" w:rsidTr="00026332">
        <w:tc>
          <w:tcPr>
            <w:tcW w:w="1135" w:type="dxa"/>
          </w:tcPr>
          <w:p w14:paraId="20BF7D5A" w14:textId="2754A9E6" w:rsidR="00F83A1D" w:rsidRPr="00F83A1D" w:rsidRDefault="00F83A1D" w:rsidP="00F83A1D">
            <w:pPr>
              <w:pStyle w:val="Paragraphedeliste"/>
              <w:ind w:left="0"/>
              <w:rPr>
                <w:b/>
              </w:rPr>
            </w:pPr>
            <w:r w:rsidRPr="00F83A1D">
              <w:rPr>
                <w:b/>
              </w:rPr>
              <w:t>Picture n°</w:t>
            </w:r>
          </w:p>
        </w:tc>
        <w:tc>
          <w:tcPr>
            <w:tcW w:w="10058" w:type="dxa"/>
          </w:tcPr>
          <w:p w14:paraId="6D38B7E4" w14:textId="30C66810" w:rsidR="00F83A1D" w:rsidRPr="00F83A1D" w:rsidRDefault="00F83A1D" w:rsidP="00F83A1D">
            <w:pPr>
              <w:pStyle w:val="Paragraphedeliste"/>
              <w:ind w:left="0"/>
              <w:rPr>
                <w:b/>
              </w:rPr>
            </w:pPr>
            <w:r>
              <w:rPr>
                <w:b/>
              </w:rPr>
              <w:t>Event</w:t>
            </w:r>
          </w:p>
        </w:tc>
      </w:tr>
      <w:tr w:rsidR="00F83A1D" w:rsidRPr="00A163A6" w14:paraId="0A42FCE9" w14:textId="77777777" w:rsidTr="00026332">
        <w:tc>
          <w:tcPr>
            <w:tcW w:w="1135" w:type="dxa"/>
          </w:tcPr>
          <w:p w14:paraId="20F3E398" w14:textId="77777777" w:rsidR="00F83A1D" w:rsidRDefault="00F83A1D" w:rsidP="00F83A1D">
            <w:pPr>
              <w:pStyle w:val="Paragraphedeliste"/>
              <w:ind w:left="0"/>
              <w:rPr>
                <w:b/>
                <w:u w:val="single"/>
              </w:rPr>
            </w:pPr>
          </w:p>
        </w:tc>
        <w:tc>
          <w:tcPr>
            <w:tcW w:w="10058" w:type="dxa"/>
          </w:tcPr>
          <w:p w14:paraId="476F0C98" w14:textId="3AC37AF8" w:rsidR="00F83A1D" w:rsidRPr="00797362" w:rsidRDefault="00797362" w:rsidP="00F83A1D">
            <w:pPr>
              <w:pStyle w:val="story-bodyintroduction"/>
              <w:rPr>
                <w:rFonts w:asciiTheme="minorHAnsi" w:hAnsiTheme="minorHAnsi" w:cstheme="minorHAnsi"/>
                <w:sz w:val="22"/>
                <w:szCs w:val="22"/>
                <w:lang w:val="en-US"/>
              </w:rPr>
            </w:pPr>
            <w:r w:rsidRPr="00026332">
              <w:rPr>
                <w:rFonts w:asciiTheme="minorHAnsi" w:hAnsiTheme="minorHAnsi" w:cstheme="minorHAnsi"/>
                <w:b/>
                <w:sz w:val="20"/>
                <w:szCs w:val="20"/>
                <w:lang w:val="en-US"/>
              </w:rPr>
              <w:t xml:space="preserve">July 10, </w:t>
            </w:r>
            <w:r w:rsidRPr="00026332">
              <w:rPr>
                <w:rFonts w:asciiTheme="minorHAnsi" w:hAnsiTheme="minorHAnsi" w:cstheme="minorHAnsi"/>
                <w:sz w:val="20"/>
                <w:szCs w:val="20"/>
                <w:lang w:val="en-US"/>
              </w:rPr>
              <w:t xml:space="preserve">The United States women’s national team, led by Megan Rapinoe,  were celebrated with a parade in </w:t>
            </w:r>
            <w:hyperlink r:id="rId16" w:history="1">
              <w:r w:rsidRPr="00026332">
                <w:rPr>
                  <w:rStyle w:val="Lienhypertexte"/>
                  <w:rFonts w:asciiTheme="minorHAnsi" w:hAnsiTheme="minorHAnsi" w:cstheme="minorHAnsi"/>
                  <w:sz w:val="20"/>
                  <w:szCs w:val="20"/>
                  <w:u w:val="none"/>
                  <w:lang w:val="en-US"/>
                </w:rPr>
                <w:t>New York</w:t>
              </w:r>
            </w:hyperlink>
            <w:r w:rsidRPr="00026332">
              <w:rPr>
                <w:rFonts w:asciiTheme="minorHAnsi" w:hAnsiTheme="minorHAnsi" w:cstheme="minorHAnsi"/>
                <w:sz w:val="20"/>
                <w:szCs w:val="20"/>
                <w:lang w:val="en-US"/>
              </w:rPr>
              <w:t xml:space="preserve"> City two days after winning their fourth World Cup. The ceremony took place as the team’s push for pay equity with male players has gathered momentum. A few days before the finals, Rapinoe had declared she would not go to the White House if the team was invited</w:t>
            </w:r>
            <w:r w:rsidRPr="00797362">
              <w:rPr>
                <w:rFonts w:asciiTheme="minorHAnsi" w:hAnsiTheme="minorHAnsi" w:cstheme="minorHAnsi"/>
                <w:sz w:val="22"/>
                <w:szCs w:val="22"/>
                <w:lang w:val="en-US"/>
              </w:rPr>
              <w:t>.</w:t>
            </w:r>
          </w:p>
        </w:tc>
      </w:tr>
      <w:tr w:rsidR="00F83A1D" w:rsidRPr="00A163A6" w14:paraId="1FF4447D" w14:textId="77777777" w:rsidTr="00026332">
        <w:tc>
          <w:tcPr>
            <w:tcW w:w="1135" w:type="dxa"/>
          </w:tcPr>
          <w:p w14:paraId="46ED3A61" w14:textId="77777777" w:rsidR="00F83A1D" w:rsidRPr="00995526" w:rsidRDefault="00F83A1D" w:rsidP="00F83A1D">
            <w:pPr>
              <w:pStyle w:val="Paragraphedeliste"/>
              <w:ind w:left="0"/>
              <w:rPr>
                <w:b/>
                <w:u w:val="single"/>
                <w:lang w:val="en-US"/>
              </w:rPr>
            </w:pPr>
          </w:p>
        </w:tc>
        <w:tc>
          <w:tcPr>
            <w:tcW w:w="10058" w:type="dxa"/>
          </w:tcPr>
          <w:p w14:paraId="15E57CDF" w14:textId="4213A5D8" w:rsidR="00F83A1D" w:rsidRPr="00026332" w:rsidRDefault="00797362" w:rsidP="00F83A1D">
            <w:pPr>
              <w:rPr>
                <w:sz w:val="20"/>
                <w:szCs w:val="20"/>
                <w:lang w:val="en-US"/>
              </w:rPr>
            </w:pPr>
            <w:r w:rsidRPr="00026332">
              <w:rPr>
                <w:b/>
                <w:bCs/>
                <w:sz w:val="20"/>
                <w:szCs w:val="20"/>
                <w:lang w:val="en-US"/>
              </w:rPr>
              <w:t>July 16,</w:t>
            </w:r>
            <w:r w:rsidRPr="00026332">
              <w:rPr>
                <w:sz w:val="20"/>
                <w:szCs w:val="20"/>
                <w:lang w:val="en-US"/>
              </w:rPr>
              <w:t xml:space="preserve"> : South African singer and songwriter Johnny Clegg, one of the few white artists to openly confront </w:t>
            </w:r>
            <w:hyperlink r:id="rId17" w:history="1">
              <w:r w:rsidRPr="00026332">
                <w:rPr>
                  <w:rStyle w:val="Lienhypertexte"/>
                  <w:sz w:val="20"/>
                  <w:szCs w:val="20"/>
                  <w:lang w:val="en-US"/>
                </w:rPr>
                <w:t>the apartheid government</w:t>
              </w:r>
            </w:hyperlink>
            <w:r w:rsidRPr="00026332">
              <w:rPr>
                <w:sz w:val="20"/>
                <w:szCs w:val="20"/>
                <w:lang w:val="en-US"/>
              </w:rPr>
              <w:t xml:space="preserve"> in the late 1970s and 1980s, died aged 66. His 1987 hit ‘Asimbonanga’, a tribute to Nelson Mandela, who at the time had been imprisoned </w:t>
            </w:r>
            <w:hyperlink r:id="rId18" w:history="1">
              <w:r w:rsidRPr="00026332">
                <w:rPr>
                  <w:rStyle w:val="Lienhypertexte"/>
                  <w:sz w:val="20"/>
                  <w:szCs w:val="20"/>
                  <w:lang w:val="en-US"/>
                </w:rPr>
                <w:t>on Robben Island for over two decades</w:t>
              </w:r>
            </w:hyperlink>
            <w:r w:rsidRPr="00026332">
              <w:rPr>
                <w:sz w:val="20"/>
                <w:szCs w:val="20"/>
                <w:lang w:val="en-US"/>
              </w:rPr>
              <w:t>, was one of the high points of a glittering career.</w:t>
            </w:r>
          </w:p>
        </w:tc>
      </w:tr>
      <w:tr w:rsidR="00797362" w:rsidRPr="00995526" w14:paraId="2A94D7A7" w14:textId="77777777" w:rsidTr="00026332">
        <w:tc>
          <w:tcPr>
            <w:tcW w:w="1135" w:type="dxa"/>
          </w:tcPr>
          <w:p w14:paraId="30DD8D1F" w14:textId="77777777" w:rsidR="00797362" w:rsidRPr="00995526" w:rsidRDefault="00797362" w:rsidP="00F83A1D">
            <w:pPr>
              <w:pStyle w:val="Paragraphedeliste"/>
              <w:ind w:left="0"/>
              <w:rPr>
                <w:b/>
                <w:u w:val="single"/>
                <w:lang w:val="en-US"/>
              </w:rPr>
            </w:pPr>
          </w:p>
        </w:tc>
        <w:tc>
          <w:tcPr>
            <w:tcW w:w="10058" w:type="dxa"/>
          </w:tcPr>
          <w:p w14:paraId="3E7BB328" w14:textId="190E528E" w:rsidR="00797362" w:rsidRPr="0068178D" w:rsidRDefault="00797362" w:rsidP="00797362">
            <w:pPr>
              <w:rPr>
                <w:b/>
                <w:bCs/>
                <w:sz w:val="20"/>
                <w:szCs w:val="20"/>
                <w:lang w:val="en-US"/>
              </w:rPr>
            </w:pPr>
            <w:r w:rsidRPr="0068178D">
              <w:rPr>
                <w:b/>
                <w:bCs/>
                <w:sz w:val="20"/>
                <w:szCs w:val="20"/>
                <w:lang w:val="en-US"/>
              </w:rPr>
              <w:t xml:space="preserve">July 21, </w:t>
            </w:r>
            <w:proofErr w:type="gramStart"/>
            <w:r w:rsidRPr="0068178D">
              <w:rPr>
                <w:sz w:val="20"/>
                <w:szCs w:val="20"/>
                <w:lang w:val="en-US"/>
              </w:rPr>
              <w:t>The</w:t>
            </w:r>
            <w:proofErr w:type="gramEnd"/>
            <w:r w:rsidRPr="0068178D">
              <w:rPr>
                <w:sz w:val="20"/>
                <w:szCs w:val="20"/>
                <w:lang w:val="en-US"/>
              </w:rPr>
              <w:t xml:space="preserve"> whole world celebrated the 50</w:t>
            </w:r>
            <w:r w:rsidRPr="0068178D">
              <w:rPr>
                <w:sz w:val="20"/>
                <w:szCs w:val="20"/>
                <w:vertAlign w:val="superscript"/>
                <w:lang w:val="en-US"/>
              </w:rPr>
              <w:t>th</w:t>
            </w:r>
            <w:r w:rsidRPr="0068178D">
              <w:rPr>
                <w:sz w:val="20"/>
                <w:szCs w:val="20"/>
                <w:lang w:val="en-US"/>
              </w:rPr>
              <w:t xml:space="preserve"> Anniversary of the first Moon Landing. On 20 July 1969, the Eagle module from Apollo 11 landed at Tranquility Base. Hours later, Neil Armstrong made history by becoming the first person to </w:t>
            </w:r>
            <w:r w:rsidR="00837654" w:rsidRPr="0068178D">
              <w:rPr>
                <w:sz w:val="20"/>
                <w:szCs w:val="20"/>
                <w:lang w:val="en-US"/>
              </w:rPr>
              <w:t>step</w:t>
            </w:r>
            <w:r w:rsidRPr="0068178D">
              <w:rPr>
                <w:sz w:val="20"/>
                <w:szCs w:val="20"/>
                <w:lang w:val="en-US"/>
              </w:rPr>
              <w:t xml:space="preserve"> on the Moon. Armstrong was joined on the mission by his crewmates Buzz Aldrin and Michael Collins.</w:t>
            </w:r>
            <w:r w:rsidR="00837654" w:rsidRPr="0068178D">
              <w:rPr>
                <w:sz w:val="20"/>
                <w:szCs w:val="20"/>
                <w:lang w:val="en-US"/>
              </w:rPr>
              <w:t xml:space="preserve"> Armstrong and Aldrin</w:t>
            </w:r>
            <w:r w:rsidR="0068178D">
              <w:rPr>
                <w:sz w:val="20"/>
                <w:szCs w:val="20"/>
                <w:lang w:val="en-US"/>
              </w:rPr>
              <w:t xml:space="preserve"> </w:t>
            </w:r>
            <w:r w:rsidR="00837654" w:rsidRPr="0068178D">
              <w:rPr>
                <w:rStyle w:val="Accentuation"/>
                <w:i w:val="0"/>
                <w:iCs w:val="0"/>
                <w:sz w:val="20"/>
                <w:szCs w:val="20"/>
                <w:lang w:val="en-US"/>
              </w:rPr>
              <w:t>walked</w:t>
            </w:r>
            <w:r w:rsidR="00837654" w:rsidRPr="0068178D">
              <w:rPr>
                <w:rStyle w:val="st"/>
                <w:sz w:val="20"/>
                <w:szCs w:val="20"/>
                <w:lang w:val="en-US"/>
              </w:rPr>
              <w:t xml:space="preserve"> around for three hours</w:t>
            </w:r>
            <w:r w:rsidR="0068178D">
              <w:rPr>
                <w:rStyle w:val="st"/>
                <w:sz w:val="20"/>
                <w:szCs w:val="20"/>
                <w:lang w:val="en-US"/>
              </w:rPr>
              <w:t>.</w:t>
            </w:r>
          </w:p>
        </w:tc>
      </w:tr>
      <w:tr w:rsidR="00FD7527" w:rsidRPr="00A163A6" w14:paraId="5000FF94" w14:textId="77777777" w:rsidTr="00026332">
        <w:tc>
          <w:tcPr>
            <w:tcW w:w="1135" w:type="dxa"/>
          </w:tcPr>
          <w:p w14:paraId="474E602C" w14:textId="77777777" w:rsidR="00FD7527" w:rsidRPr="00995526" w:rsidRDefault="00FD7527" w:rsidP="00F83A1D">
            <w:pPr>
              <w:pStyle w:val="Paragraphedeliste"/>
              <w:ind w:left="0"/>
              <w:rPr>
                <w:b/>
                <w:u w:val="single"/>
                <w:lang w:val="en-US"/>
              </w:rPr>
            </w:pPr>
          </w:p>
        </w:tc>
        <w:tc>
          <w:tcPr>
            <w:tcW w:w="10058" w:type="dxa"/>
          </w:tcPr>
          <w:p w14:paraId="24CC630F" w14:textId="67412D4B" w:rsidR="00FD7527" w:rsidRPr="00026332" w:rsidRDefault="00FD7527" w:rsidP="00797362">
            <w:pPr>
              <w:rPr>
                <w:sz w:val="20"/>
                <w:szCs w:val="20"/>
                <w:lang w:val="en-US"/>
              </w:rPr>
            </w:pPr>
            <w:r w:rsidRPr="00026332">
              <w:rPr>
                <w:b/>
                <w:bCs/>
                <w:sz w:val="20"/>
                <w:szCs w:val="20"/>
                <w:lang w:val="en-US"/>
              </w:rPr>
              <w:t>July 24</w:t>
            </w:r>
            <w:proofErr w:type="gramStart"/>
            <w:r w:rsidRPr="00026332">
              <w:rPr>
                <w:b/>
                <w:bCs/>
                <w:sz w:val="20"/>
                <w:szCs w:val="20"/>
                <w:lang w:val="en-US"/>
              </w:rPr>
              <w:t xml:space="preserve">, </w:t>
            </w:r>
            <w:r w:rsidRPr="00026332">
              <w:rPr>
                <w:rStyle w:val="st"/>
                <w:sz w:val="20"/>
                <w:szCs w:val="20"/>
                <w:lang w:val="en-US"/>
              </w:rPr>
              <w:t>:</w:t>
            </w:r>
            <w:proofErr w:type="gramEnd"/>
            <w:r w:rsidRPr="00026332">
              <w:rPr>
                <w:rStyle w:val="st"/>
                <w:sz w:val="20"/>
                <w:szCs w:val="20"/>
                <w:lang w:val="en-US"/>
              </w:rPr>
              <w:t xml:space="preserve"> Former London Mayor Boris Johnson, who is the leader of the Conservative Party, replaced Theresa May as Prime Minister of the UK. He has pledged to deliver Brexit by the end of October 2019. </w:t>
            </w:r>
          </w:p>
        </w:tc>
      </w:tr>
      <w:tr w:rsidR="00FD7527" w:rsidRPr="00A163A6" w14:paraId="03BBA72B" w14:textId="77777777" w:rsidTr="00026332">
        <w:tc>
          <w:tcPr>
            <w:tcW w:w="1135" w:type="dxa"/>
          </w:tcPr>
          <w:p w14:paraId="49DB59D8" w14:textId="77777777" w:rsidR="00FD7527" w:rsidRPr="00995526" w:rsidRDefault="00FD7527" w:rsidP="00F83A1D">
            <w:pPr>
              <w:pStyle w:val="Paragraphedeliste"/>
              <w:ind w:left="0"/>
              <w:rPr>
                <w:b/>
                <w:u w:val="single"/>
                <w:lang w:val="en-US"/>
              </w:rPr>
            </w:pPr>
          </w:p>
        </w:tc>
        <w:tc>
          <w:tcPr>
            <w:tcW w:w="10058" w:type="dxa"/>
          </w:tcPr>
          <w:p w14:paraId="7F127FBE" w14:textId="58445174" w:rsidR="00FD7527" w:rsidRPr="00026332" w:rsidRDefault="00FD7527" w:rsidP="00797362">
            <w:pPr>
              <w:rPr>
                <w:sz w:val="20"/>
                <w:szCs w:val="20"/>
                <w:lang w:val="en-US"/>
              </w:rPr>
            </w:pPr>
            <w:r w:rsidRPr="00026332">
              <w:rPr>
                <w:b/>
                <w:bCs/>
                <w:sz w:val="20"/>
                <w:szCs w:val="20"/>
                <w:lang w:val="en-US"/>
              </w:rPr>
              <w:t>July 29</w:t>
            </w:r>
            <w:r w:rsidRPr="00026332">
              <w:rPr>
                <w:sz w:val="20"/>
                <w:szCs w:val="20"/>
                <w:lang w:val="en-US"/>
              </w:rPr>
              <w:t xml:space="preserve"> was Earth Overshoot Day. Every year, </w:t>
            </w:r>
            <w:r w:rsidR="00837654">
              <w:rPr>
                <w:sz w:val="20"/>
                <w:szCs w:val="20"/>
                <w:lang w:val="en-US"/>
              </w:rPr>
              <w:t>i</w:t>
            </w:r>
            <w:r w:rsidRPr="00026332">
              <w:rPr>
                <w:sz w:val="20"/>
                <w:szCs w:val="20"/>
                <w:lang w:val="en-US"/>
              </w:rPr>
              <w:t xml:space="preserve">t </w:t>
            </w:r>
            <w:proofErr w:type="gramStart"/>
            <w:r w:rsidRPr="00026332">
              <w:rPr>
                <w:sz w:val="20"/>
                <w:szCs w:val="20"/>
                <w:lang w:val="en-US"/>
              </w:rPr>
              <w:t xml:space="preserve">marks  </w:t>
            </w:r>
            <w:r w:rsidRPr="00026332">
              <w:rPr>
                <w:rStyle w:val="st"/>
                <w:sz w:val="20"/>
                <w:szCs w:val="20"/>
                <w:lang w:val="en-US"/>
              </w:rPr>
              <w:t>the</w:t>
            </w:r>
            <w:proofErr w:type="gramEnd"/>
            <w:r w:rsidRPr="00026332">
              <w:rPr>
                <w:rStyle w:val="st"/>
                <w:sz w:val="20"/>
                <w:szCs w:val="20"/>
                <w:lang w:val="en-US"/>
              </w:rPr>
              <w:t xml:space="preserve"> day when we (all of humanity) have used more from nature than our planet can renew in the entire year.</w:t>
            </w:r>
            <w:r w:rsidRPr="00026332">
              <w:rPr>
                <w:sz w:val="20"/>
                <w:szCs w:val="20"/>
                <w:lang w:val="en-US"/>
              </w:rPr>
              <w:t xml:space="preserve"> According to the </w:t>
            </w:r>
            <w:r w:rsidR="00A163A6">
              <w:fldChar w:fldCharType="begin"/>
            </w:r>
            <w:r w:rsidR="00A163A6" w:rsidRPr="00A163A6">
              <w:rPr>
                <w:lang w:val="en-US"/>
              </w:rPr>
              <w:instrText xml:space="preserve"> HYPERLINK "https://www.footprintnetwork.org/" </w:instrText>
            </w:r>
            <w:r w:rsidR="00A163A6">
              <w:fldChar w:fldCharType="separate"/>
            </w:r>
            <w:r w:rsidRPr="00026332">
              <w:rPr>
                <w:rStyle w:val="Lienhypertexte"/>
                <w:color w:val="auto"/>
                <w:sz w:val="20"/>
                <w:szCs w:val="20"/>
                <w:u w:val="none"/>
                <w:lang w:val="en-US"/>
              </w:rPr>
              <w:t>Global Footprint Network</w:t>
            </w:r>
            <w:r w:rsidR="00A163A6">
              <w:rPr>
                <w:rStyle w:val="Lienhypertexte"/>
                <w:color w:val="auto"/>
                <w:sz w:val="20"/>
                <w:szCs w:val="20"/>
                <w:u w:val="none"/>
                <w:lang w:val="en-US"/>
              </w:rPr>
              <w:fldChar w:fldCharType="end"/>
            </w:r>
            <w:r w:rsidRPr="00026332">
              <w:rPr>
                <w:sz w:val="20"/>
                <w:szCs w:val="20"/>
                <w:lang w:val="en-US"/>
              </w:rPr>
              <w:t xml:space="preserve">, </w:t>
            </w:r>
            <w:r w:rsidR="00A163A6">
              <w:fldChar w:fldCharType="begin"/>
            </w:r>
            <w:r w:rsidR="00A163A6" w:rsidRPr="00A163A6">
              <w:rPr>
                <w:lang w:val="en-US"/>
              </w:rPr>
              <w:instrText xml:space="preserve"> HYPERLINK "https://www.overshootday.org/" </w:instrText>
            </w:r>
            <w:r w:rsidR="00A163A6">
              <w:fldChar w:fldCharType="separate"/>
            </w:r>
            <w:r w:rsidRPr="00026332">
              <w:rPr>
                <w:rStyle w:val="Lienhypertexte"/>
                <w:color w:val="auto"/>
                <w:sz w:val="20"/>
                <w:szCs w:val="20"/>
                <w:u w:val="none"/>
                <w:lang w:val="en-US"/>
              </w:rPr>
              <w:t>Earth Overshoot Day</w:t>
            </w:r>
            <w:r w:rsidR="00A163A6">
              <w:rPr>
                <w:rStyle w:val="Lienhypertexte"/>
                <w:color w:val="auto"/>
                <w:sz w:val="20"/>
                <w:szCs w:val="20"/>
                <w:u w:val="none"/>
                <w:lang w:val="en-US"/>
              </w:rPr>
              <w:fldChar w:fldCharType="end"/>
            </w:r>
            <w:r w:rsidRPr="00026332">
              <w:rPr>
                <w:sz w:val="20"/>
                <w:szCs w:val="20"/>
                <w:lang w:val="en-US"/>
              </w:rPr>
              <w:t xml:space="preserve"> </w:t>
            </w:r>
            <w:r w:rsidRPr="00026332">
              <w:rPr>
                <w:rStyle w:val="lev"/>
                <w:b w:val="0"/>
                <w:bCs w:val="0"/>
                <w:sz w:val="20"/>
                <w:szCs w:val="20"/>
                <w:lang w:val="en-US"/>
              </w:rPr>
              <w:t>has moved up the calendar by two months</w:t>
            </w:r>
            <w:r w:rsidRPr="00026332">
              <w:rPr>
                <w:b/>
                <w:bCs/>
                <w:sz w:val="20"/>
                <w:szCs w:val="20"/>
                <w:lang w:val="en-US"/>
              </w:rPr>
              <w:t xml:space="preserve"> </w:t>
            </w:r>
            <w:r w:rsidRPr="00026332">
              <w:rPr>
                <w:sz w:val="20"/>
                <w:szCs w:val="20"/>
                <w:lang w:val="en-US"/>
              </w:rPr>
              <w:t>over the past 20 years.</w:t>
            </w:r>
          </w:p>
        </w:tc>
      </w:tr>
      <w:tr w:rsidR="00F83A1D" w:rsidRPr="00A163A6" w14:paraId="109B6E68" w14:textId="77777777" w:rsidTr="00026332">
        <w:tc>
          <w:tcPr>
            <w:tcW w:w="1135" w:type="dxa"/>
          </w:tcPr>
          <w:p w14:paraId="78F44234" w14:textId="77777777" w:rsidR="00F83A1D" w:rsidRPr="00995526" w:rsidRDefault="00F83A1D" w:rsidP="00F83A1D">
            <w:pPr>
              <w:pStyle w:val="Paragraphedeliste"/>
              <w:ind w:left="0"/>
              <w:rPr>
                <w:b/>
                <w:u w:val="single"/>
                <w:lang w:val="en-US"/>
              </w:rPr>
            </w:pPr>
          </w:p>
        </w:tc>
        <w:tc>
          <w:tcPr>
            <w:tcW w:w="10058" w:type="dxa"/>
          </w:tcPr>
          <w:p w14:paraId="4D9CBA14" w14:textId="26534DA6" w:rsidR="00F83A1D" w:rsidRPr="00026332" w:rsidRDefault="00797362" w:rsidP="00797362">
            <w:pPr>
              <w:rPr>
                <w:sz w:val="20"/>
                <w:szCs w:val="20"/>
                <w:lang w:val="en-US"/>
              </w:rPr>
            </w:pPr>
            <w:r w:rsidRPr="00026332">
              <w:rPr>
                <w:b/>
                <w:bCs/>
                <w:sz w:val="20"/>
                <w:szCs w:val="20"/>
                <w:lang w:val="en-US"/>
              </w:rPr>
              <w:t>July 30</w:t>
            </w:r>
            <w:r w:rsidRPr="00026332">
              <w:rPr>
                <w:sz w:val="20"/>
                <w:szCs w:val="20"/>
                <w:lang w:val="en-US"/>
              </w:rPr>
              <w:t xml:space="preserve">, A set of bright pink seesaws were installed between the United States and Mexico by two university professors. Photos and videos showed children and adults on both sides of the border playing on the seesaws. The US-Mexico border has become one of the defining features of Donald Trump’s presidency. His promise to “build a wall” between the two countries has yet to materialise but </w:t>
            </w:r>
            <w:r w:rsidR="00A163A6">
              <w:fldChar w:fldCharType="begin"/>
            </w:r>
            <w:r w:rsidR="00A163A6" w:rsidRPr="00A163A6">
              <w:rPr>
                <w:lang w:val="en-US"/>
              </w:rPr>
              <w:instrText xml:space="preserve"> HYPERLINK "https://www.theguardian.com/us-news/2019/jul/02/migrant-detention-center-overcrowding-report-inspector-general" </w:instrText>
            </w:r>
            <w:r w:rsidR="00A163A6">
              <w:fldChar w:fldCharType="separate"/>
            </w:r>
            <w:r w:rsidRPr="00026332">
              <w:rPr>
                <w:rStyle w:val="Lienhypertexte"/>
                <w:sz w:val="20"/>
                <w:szCs w:val="20"/>
                <w:lang w:val="en-US"/>
              </w:rPr>
              <w:t xml:space="preserve">crowded migrant detention </w:t>
            </w:r>
            <w:r w:rsidR="00A163A6">
              <w:rPr>
                <w:rStyle w:val="Lienhypertexte"/>
                <w:sz w:val="20"/>
                <w:szCs w:val="20"/>
                <w:lang w:val="en-US"/>
              </w:rPr>
              <w:fldChar w:fldCharType="end"/>
            </w:r>
            <w:r w:rsidR="00A163A6">
              <w:fldChar w:fldCharType="begin"/>
            </w:r>
            <w:r w:rsidR="00A163A6" w:rsidRPr="00A163A6">
              <w:rPr>
                <w:lang w:val="en-US"/>
              </w:rPr>
              <w:instrText xml:space="preserve"> HYPERLINK "https://www.theguardian.com/us-news/2019/jul/02/migrant-detention-center-overcrowding-report-inspector-general" </w:instrText>
            </w:r>
            <w:r w:rsidR="00A163A6">
              <w:fldChar w:fldCharType="separate"/>
            </w:r>
            <w:r w:rsidRPr="00026332">
              <w:rPr>
                <w:rStyle w:val="Lienhypertexte"/>
                <w:sz w:val="20"/>
                <w:szCs w:val="20"/>
                <w:lang w:val="en-US"/>
              </w:rPr>
              <w:t>facilities</w:t>
            </w:r>
            <w:r w:rsidR="00A163A6">
              <w:rPr>
                <w:rStyle w:val="Lienhypertexte"/>
                <w:sz w:val="20"/>
                <w:szCs w:val="20"/>
                <w:lang w:val="en-US"/>
              </w:rPr>
              <w:fldChar w:fldCharType="end"/>
            </w:r>
            <w:r w:rsidRPr="00026332">
              <w:rPr>
                <w:sz w:val="20"/>
                <w:szCs w:val="20"/>
                <w:lang w:val="en-US"/>
              </w:rPr>
              <w:t xml:space="preserve">, the use of </w:t>
            </w:r>
            <w:r w:rsidR="00A163A6">
              <w:fldChar w:fldCharType="begin"/>
            </w:r>
            <w:r w:rsidR="00A163A6" w:rsidRPr="00A163A6">
              <w:rPr>
                <w:lang w:val="en-US"/>
              </w:rPr>
              <w:instrText xml:space="preserve"> HYPERLINK "https://www.theguardian.com/us-news/2019/jan/01/us-mexico-border-mi</w:instrText>
            </w:r>
            <w:r w:rsidR="00A163A6" w:rsidRPr="00A163A6">
              <w:rPr>
                <w:lang w:val="en-US"/>
              </w:rPr>
              <w:instrText xml:space="preserve">grant-caravan-tijuana-tear-gas" </w:instrText>
            </w:r>
            <w:r w:rsidR="00A163A6">
              <w:fldChar w:fldCharType="separate"/>
            </w:r>
            <w:r w:rsidRPr="00026332">
              <w:rPr>
                <w:rStyle w:val="Lienhypertexte"/>
                <w:sz w:val="20"/>
                <w:szCs w:val="20"/>
                <w:lang w:val="en-US"/>
              </w:rPr>
              <w:t>teargas at the border</w:t>
            </w:r>
            <w:r w:rsidR="00A163A6">
              <w:rPr>
                <w:rStyle w:val="Lienhypertexte"/>
                <w:sz w:val="20"/>
                <w:szCs w:val="20"/>
                <w:lang w:val="en-US"/>
              </w:rPr>
              <w:fldChar w:fldCharType="end"/>
            </w:r>
            <w:r w:rsidRPr="00026332">
              <w:rPr>
                <w:sz w:val="20"/>
                <w:szCs w:val="20"/>
                <w:lang w:val="en-US"/>
              </w:rPr>
              <w:t xml:space="preserve"> and the </w:t>
            </w:r>
            <w:r w:rsidR="00A163A6">
              <w:fldChar w:fldCharType="begin"/>
            </w:r>
            <w:r w:rsidR="00A163A6" w:rsidRPr="00A163A6">
              <w:rPr>
                <w:lang w:val="en-US"/>
              </w:rPr>
              <w:instrText xml:space="preserve"> HYPERLINK "https://www.theguardian.com/us-news/2019/jul/26/el-paso-texas-immigration-court-us-mexico-border" </w:instrText>
            </w:r>
            <w:r w:rsidR="00A163A6">
              <w:fldChar w:fldCharType="separate"/>
            </w:r>
            <w:r w:rsidRPr="00026332">
              <w:rPr>
                <w:rStyle w:val="Lienhypertexte"/>
                <w:sz w:val="20"/>
                <w:szCs w:val="20"/>
                <w:lang w:val="en-US"/>
              </w:rPr>
              <w:t>separation of children</w:t>
            </w:r>
            <w:r w:rsidR="00A163A6">
              <w:rPr>
                <w:rStyle w:val="Lienhypertexte"/>
                <w:sz w:val="20"/>
                <w:szCs w:val="20"/>
                <w:lang w:val="en-US"/>
              </w:rPr>
              <w:fldChar w:fldCharType="end"/>
            </w:r>
            <w:r w:rsidRPr="00026332">
              <w:rPr>
                <w:sz w:val="20"/>
                <w:szCs w:val="20"/>
                <w:lang w:val="en-US"/>
              </w:rPr>
              <w:t xml:space="preserve"> from their parents are among some of the controversial tactics deployed by US authorities as its stance has become more hostile under the Trump administration.</w:t>
            </w:r>
          </w:p>
        </w:tc>
      </w:tr>
      <w:tr w:rsidR="00F83A1D" w:rsidRPr="00A163A6" w14:paraId="3142340D" w14:textId="77777777" w:rsidTr="00026332">
        <w:tc>
          <w:tcPr>
            <w:tcW w:w="1135" w:type="dxa"/>
          </w:tcPr>
          <w:p w14:paraId="35E736CB" w14:textId="77777777" w:rsidR="00F83A1D" w:rsidRPr="00995526" w:rsidRDefault="00F83A1D" w:rsidP="00F83A1D">
            <w:pPr>
              <w:pStyle w:val="Paragraphedeliste"/>
              <w:ind w:left="0"/>
              <w:rPr>
                <w:b/>
                <w:u w:val="single"/>
                <w:lang w:val="en-US"/>
              </w:rPr>
            </w:pPr>
          </w:p>
        </w:tc>
        <w:tc>
          <w:tcPr>
            <w:tcW w:w="10058" w:type="dxa"/>
          </w:tcPr>
          <w:p w14:paraId="022DC744" w14:textId="71440B92" w:rsidR="00F83A1D" w:rsidRPr="00026332" w:rsidRDefault="00FD7527" w:rsidP="00FD7527">
            <w:pPr>
              <w:rPr>
                <w:sz w:val="20"/>
                <w:szCs w:val="20"/>
                <w:lang w:val="en-US"/>
              </w:rPr>
            </w:pPr>
            <w:r w:rsidRPr="00026332">
              <w:rPr>
                <w:rFonts w:cstheme="minorHAnsi"/>
                <w:b/>
                <w:bCs/>
                <w:sz w:val="20"/>
                <w:szCs w:val="20"/>
                <w:lang w:val="en-US"/>
              </w:rPr>
              <w:t>August 4</w:t>
            </w:r>
            <w:r w:rsidRPr="00026332">
              <w:rPr>
                <w:rFonts w:cstheme="minorHAnsi"/>
                <w:sz w:val="20"/>
                <w:szCs w:val="20"/>
                <w:lang w:val="en-US"/>
              </w:rPr>
              <w:t xml:space="preserve">, </w:t>
            </w:r>
            <w:r w:rsidRPr="00026332">
              <w:rPr>
                <w:sz w:val="20"/>
                <w:szCs w:val="20"/>
                <w:lang w:val="en-US"/>
              </w:rPr>
              <w:t>French inventor Franky Zapata successfully crossed English Channel, riding on a jet-powered hoverboard he designed.</w:t>
            </w:r>
          </w:p>
        </w:tc>
      </w:tr>
      <w:tr w:rsidR="00F83A1D" w:rsidRPr="00A163A6" w14:paraId="6610ECF9" w14:textId="77777777" w:rsidTr="00026332">
        <w:tc>
          <w:tcPr>
            <w:tcW w:w="1135" w:type="dxa"/>
          </w:tcPr>
          <w:p w14:paraId="53D3A0FA" w14:textId="77777777" w:rsidR="00F83A1D" w:rsidRPr="00995526" w:rsidRDefault="00F83A1D" w:rsidP="00F83A1D">
            <w:pPr>
              <w:pStyle w:val="Paragraphedeliste"/>
              <w:ind w:left="0"/>
              <w:rPr>
                <w:b/>
                <w:u w:val="single"/>
                <w:lang w:val="en-US"/>
              </w:rPr>
            </w:pPr>
          </w:p>
        </w:tc>
        <w:tc>
          <w:tcPr>
            <w:tcW w:w="10058" w:type="dxa"/>
          </w:tcPr>
          <w:p w14:paraId="78D387E2" w14:textId="0733C913" w:rsidR="00F83A1D" w:rsidRPr="00026332" w:rsidRDefault="00FD7527" w:rsidP="00FD7527">
            <w:pPr>
              <w:rPr>
                <w:sz w:val="20"/>
                <w:szCs w:val="20"/>
                <w:lang w:val="en-US"/>
              </w:rPr>
            </w:pPr>
            <w:r w:rsidRPr="00026332">
              <w:rPr>
                <w:rFonts w:cstheme="minorHAnsi"/>
                <w:b/>
                <w:sz w:val="20"/>
                <w:szCs w:val="20"/>
                <w:lang w:val="en-US"/>
              </w:rPr>
              <w:t xml:space="preserve">August 6, </w:t>
            </w:r>
            <w:r w:rsidRPr="00026332">
              <w:rPr>
                <w:sz w:val="20"/>
                <w:szCs w:val="20"/>
                <w:lang w:val="en-US"/>
              </w:rPr>
              <w:t xml:space="preserve">American novelist Toni Morrison died. She was noted for her examination of black experience (particularly black female experience) within the black </w:t>
            </w:r>
            <w:r w:rsidR="00A163A6">
              <w:fldChar w:fldCharType="begin"/>
            </w:r>
            <w:r w:rsidR="00A163A6" w:rsidRPr="00A163A6">
              <w:rPr>
                <w:lang w:val="en-US"/>
              </w:rPr>
              <w:instrText xml:space="preserve"> HYPERLINK "https://www.merriam-webster.com/dictionary/community" </w:instrText>
            </w:r>
            <w:r w:rsidR="00A163A6">
              <w:fldChar w:fldCharType="separate"/>
            </w:r>
            <w:r w:rsidRPr="00026332">
              <w:rPr>
                <w:rStyle w:val="Lienhypertexte"/>
                <w:color w:val="auto"/>
                <w:sz w:val="20"/>
                <w:szCs w:val="20"/>
                <w:u w:val="none"/>
                <w:lang w:val="en-US"/>
              </w:rPr>
              <w:t>community</w:t>
            </w:r>
            <w:r w:rsidR="00A163A6">
              <w:rPr>
                <w:rStyle w:val="Lienhypertexte"/>
                <w:color w:val="auto"/>
                <w:sz w:val="20"/>
                <w:szCs w:val="20"/>
                <w:u w:val="none"/>
                <w:lang w:val="en-US"/>
              </w:rPr>
              <w:fldChar w:fldCharType="end"/>
            </w:r>
            <w:r w:rsidRPr="00026332">
              <w:rPr>
                <w:sz w:val="20"/>
                <w:szCs w:val="20"/>
                <w:lang w:val="en-US"/>
              </w:rPr>
              <w:t xml:space="preserve">. She received the </w:t>
            </w:r>
            <w:r w:rsidR="00A163A6">
              <w:fldChar w:fldCharType="begin"/>
            </w:r>
            <w:r w:rsidR="00A163A6" w:rsidRPr="00A163A6">
              <w:rPr>
                <w:lang w:val="en-US"/>
              </w:rPr>
              <w:instrText xml:space="preserve"> HYPERLINK "https://www.britannica.com/topic/Winners-of-the-Nobel-Prize-for-Literature-1856938" </w:instrText>
            </w:r>
            <w:r w:rsidR="00A163A6">
              <w:fldChar w:fldCharType="separate"/>
            </w:r>
            <w:r w:rsidRPr="00026332">
              <w:rPr>
                <w:rStyle w:val="Lienhypertexte"/>
                <w:color w:val="auto"/>
                <w:sz w:val="20"/>
                <w:szCs w:val="20"/>
                <w:u w:val="none"/>
                <w:lang w:val="en-US"/>
              </w:rPr>
              <w:t>Nobel Prize for Literature</w:t>
            </w:r>
            <w:r w:rsidR="00A163A6">
              <w:rPr>
                <w:rStyle w:val="Lienhypertexte"/>
                <w:color w:val="auto"/>
                <w:sz w:val="20"/>
                <w:szCs w:val="20"/>
                <w:u w:val="none"/>
                <w:lang w:val="en-US"/>
              </w:rPr>
              <w:fldChar w:fldCharType="end"/>
            </w:r>
            <w:r w:rsidRPr="00026332">
              <w:rPr>
                <w:sz w:val="20"/>
                <w:szCs w:val="20"/>
                <w:lang w:val="en-US"/>
              </w:rPr>
              <w:t xml:space="preserve"> in 1993. One of her most famous novels is </w:t>
            </w:r>
            <w:r w:rsidRPr="00026332">
              <w:rPr>
                <w:i/>
                <w:iCs/>
                <w:sz w:val="20"/>
                <w:szCs w:val="20"/>
                <w:lang w:val="en-US"/>
              </w:rPr>
              <w:t xml:space="preserve">Beloved, </w:t>
            </w:r>
            <w:r w:rsidRPr="00026332">
              <w:rPr>
                <w:sz w:val="20"/>
                <w:szCs w:val="20"/>
                <w:lang w:val="en-US"/>
              </w:rPr>
              <w:t>which</w:t>
            </w:r>
            <w:r w:rsidRPr="00026332">
              <w:rPr>
                <w:i/>
                <w:iCs/>
                <w:sz w:val="20"/>
                <w:szCs w:val="20"/>
                <w:lang w:val="en-US"/>
              </w:rPr>
              <w:t xml:space="preserve"> </w:t>
            </w:r>
            <w:r w:rsidRPr="00026332">
              <w:rPr>
                <w:sz w:val="20"/>
                <w:szCs w:val="20"/>
                <w:lang w:val="en-US"/>
              </w:rPr>
              <w:t>is based on the true story of a runaway slave who, at the point of recapture, kills her infant daughter in order to spare her a life of slavery.</w:t>
            </w:r>
          </w:p>
        </w:tc>
      </w:tr>
      <w:tr w:rsidR="00F83A1D" w:rsidRPr="00A163A6" w14:paraId="1FAC1410" w14:textId="77777777" w:rsidTr="00026332">
        <w:tc>
          <w:tcPr>
            <w:tcW w:w="1135" w:type="dxa"/>
          </w:tcPr>
          <w:p w14:paraId="326000AC" w14:textId="77777777" w:rsidR="00F83A1D" w:rsidRPr="00995526" w:rsidRDefault="00F83A1D" w:rsidP="00F83A1D">
            <w:pPr>
              <w:pStyle w:val="Paragraphedeliste"/>
              <w:ind w:left="0"/>
              <w:rPr>
                <w:b/>
                <w:u w:val="single"/>
                <w:lang w:val="en-US"/>
              </w:rPr>
            </w:pPr>
          </w:p>
        </w:tc>
        <w:tc>
          <w:tcPr>
            <w:tcW w:w="10058" w:type="dxa"/>
          </w:tcPr>
          <w:p w14:paraId="280695C3" w14:textId="5253C0AE" w:rsidR="00F83A1D" w:rsidRPr="00026332" w:rsidRDefault="00FD7527" w:rsidP="00026332">
            <w:pPr>
              <w:rPr>
                <w:sz w:val="20"/>
                <w:szCs w:val="20"/>
                <w:lang w:val="en-US"/>
              </w:rPr>
            </w:pPr>
            <w:r w:rsidRPr="00026332">
              <w:rPr>
                <w:b/>
                <w:bCs/>
                <w:sz w:val="20"/>
                <w:szCs w:val="20"/>
                <w:lang w:val="en-US"/>
              </w:rPr>
              <w:t>August 6</w:t>
            </w:r>
            <w:r w:rsidRPr="00026332">
              <w:rPr>
                <w:sz w:val="20"/>
                <w:szCs w:val="20"/>
                <w:lang w:val="en-US"/>
              </w:rPr>
              <w:t xml:space="preserve">, </w:t>
            </w:r>
            <w:r w:rsidR="00A163A6">
              <w:fldChar w:fldCharType="begin"/>
            </w:r>
            <w:r w:rsidR="00A163A6" w:rsidRPr="00A163A6">
              <w:rPr>
                <w:lang w:val="en-US"/>
              </w:rPr>
              <w:instrText xml:space="preserve"> HYPERLINK "https://www.cnn.com/2019/08/04/us/el-paso-shooting-victims/index.html" </w:instrText>
            </w:r>
            <w:r w:rsidR="00A163A6">
              <w:fldChar w:fldCharType="separate"/>
            </w:r>
            <w:r w:rsidRPr="00026332">
              <w:rPr>
                <w:rStyle w:val="Lienhypertexte"/>
                <w:sz w:val="20"/>
                <w:szCs w:val="20"/>
                <w:lang w:val="en-US"/>
              </w:rPr>
              <w:t>22 people were killed </w:t>
            </w:r>
            <w:r w:rsidR="00A163A6">
              <w:rPr>
                <w:rStyle w:val="Lienhypertexte"/>
                <w:sz w:val="20"/>
                <w:szCs w:val="20"/>
                <w:lang w:val="en-US"/>
              </w:rPr>
              <w:fldChar w:fldCharType="end"/>
            </w:r>
            <w:r w:rsidRPr="00026332">
              <w:rPr>
                <w:sz w:val="20"/>
                <w:szCs w:val="20"/>
                <w:lang w:val="en-US"/>
              </w:rPr>
              <w:t>in El Paso (TEXAS) after a mass shooting. Police said they found an anti-immigrant document espousing white nationalist and racist views, which they believe was written by the suspect. The 21-year old has been charged with capital murder, meaning he could face the death penalty.</w:t>
            </w:r>
          </w:p>
        </w:tc>
      </w:tr>
      <w:tr w:rsidR="00F83A1D" w:rsidRPr="00995526" w14:paraId="4D87F86E" w14:textId="77777777" w:rsidTr="00026332">
        <w:tc>
          <w:tcPr>
            <w:tcW w:w="1135" w:type="dxa"/>
          </w:tcPr>
          <w:p w14:paraId="278A6276" w14:textId="77777777" w:rsidR="00F83A1D" w:rsidRPr="00995526" w:rsidRDefault="00F83A1D" w:rsidP="00F83A1D">
            <w:pPr>
              <w:pStyle w:val="Paragraphedeliste"/>
              <w:ind w:left="0"/>
              <w:rPr>
                <w:b/>
                <w:u w:val="single"/>
                <w:lang w:val="en-US"/>
              </w:rPr>
            </w:pPr>
          </w:p>
        </w:tc>
        <w:tc>
          <w:tcPr>
            <w:tcW w:w="10058" w:type="dxa"/>
          </w:tcPr>
          <w:p w14:paraId="02F008A3" w14:textId="7213B7B0" w:rsidR="00F83A1D" w:rsidRPr="00026332" w:rsidRDefault="00FD7527" w:rsidP="007D1BA3">
            <w:pPr>
              <w:rPr>
                <w:sz w:val="20"/>
                <w:szCs w:val="20"/>
                <w:lang w:val="en-US"/>
              </w:rPr>
            </w:pPr>
            <w:r w:rsidRPr="00026332">
              <w:rPr>
                <w:rFonts w:cstheme="minorHAnsi"/>
                <w:b/>
                <w:sz w:val="20"/>
                <w:szCs w:val="20"/>
                <w:lang w:val="en-US"/>
              </w:rPr>
              <w:t xml:space="preserve">August 6, </w:t>
            </w:r>
            <w:r w:rsidRPr="00026332">
              <w:rPr>
                <w:rStyle w:val="st"/>
                <w:sz w:val="20"/>
                <w:szCs w:val="20"/>
                <w:lang w:val="en-US"/>
              </w:rPr>
              <w:t xml:space="preserve">A </w:t>
            </w:r>
            <w:r w:rsidRPr="00026332">
              <w:rPr>
                <w:rStyle w:val="Accentuation"/>
                <w:i w:val="0"/>
                <w:iCs w:val="0"/>
                <w:sz w:val="20"/>
                <w:szCs w:val="20"/>
                <w:lang w:val="en-US"/>
              </w:rPr>
              <w:t>mass shooting</w:t>
            </w:r>
            <w:r w:rsidRPr="00026332">
              <w:rPr>
                <w:rStyle w:val="st"/>
                <w:sz w:val="20"/>
                <w:szCs w:val="20"/>
                <w:lang w:val="en-US"/>
              </w:rPr>
              <w:t xml:space="preserve"> in </w:t>
            </w:r>
            <w:proofErr w:type="gramStart"/>
            <w:r w:rsidRPr="00026332">
              <w:rPr>
                <w:rStyle w:val="Accentuation"/>
                <w:i w:val="0"/>
                <w:iCs w:val="0"/>
                <w:sz w:val="20"/>
                <w:szCs w:val="20"/>
                <w:lang w:val="en-US"/>
              </w:rPr>
              <w:t xml:space="preserve">Dayton </w:t>
            </w:r>
            <w:r w:rsidRPr="00026332">
              <w:rPr>
                <w:rStyle w:val="Accentuation"/>
                <w:sz w:val="20"/>
                <w:szCs w:val="20"/>
                <w:lang w:val="en-US"/>
              </w:rPr>
              <w:t>,</w:t>
            </w:r>
            <w:r w:rsidRPr="00026332">
              <w:rPr>
                <w:rStyle w:val="st"/>
                <w:sz w:val="20"/>
                <w:szCs w:val="20"/>
                <w:lang w:val="en-US"/>
              </w:rPr>
              <w:t>Oregon</w:t>
            </w:r>
            <w:proofErr w:type="gramEnd"/>
            <w:r w:rsidRPr="00026332">
              <w:rPr>
                <w:rStyle w:val="st"/>
                <w:sz w:val="20"/>
                <w:szCs w:val="20"/>
                <w:lang w:val="en-US"/>
              </w:rPr>
              <w:t>,  left nine dead and at least 27 wounded. The shooter was killed by police.</w:t>
            </w:r>
          </w:p>
        </w:tc>
      </w:tr>
      <w:tr w:rsidR="00F83A1D" w:rsidRPr="00A163A6" w14:paraId="4E452B6E" w14:textId="77777777" w:rsidTr="00026332">
        <w:tc>
          <w:tcPr>
            <w:tcW w:w="1135" w:type="dxa"/>
          </w:tcPr>
          <w:p w14:paraId="74527C09" w14:textId="77777777" w:rsidR="00F83A1D" w:rsidRPr="00995526" w:rsidRDefault="00F83A1D" w:rsidP="00F83A1D">
            <w:pPr>
              <w:pStyle w:val="Paragraphedeliste"/>
              <w:ind w:left="0"/>
              <w:rPr>
                <w:b/>
                <w:u w:val="single"/>
                <w:lang w:val="en-US"/>
              </w:rPr>
            </w:pPr>
          </w:p>
        </w:tc>
        <w:tc>
          <w:tcPr>
            <w:tcW w:w="10058" w:type="dxa"/>
          </w:tcPr>
          <w:p w14:paraId="1B6D6194" w14:textId="2CA85D93" w:rsidR="00F83A1D" w:rsidRPr="00026332" w:rsidRDefault="00FD7527" w:rsidP="00F83A1D">
            <w:pPr>
              <w:rPr>
                <w:rFonts w:cstheme="minorHAnsi"/>
                <w:sz w:val="20"/>
                <w:szCs w:val="20"/>
                <w:lang w:val="en-US"/>
              </w:rPr>
            </w:pPr>
            <w:r w:rsidRPr="00026332">
              <w:rPr>
                <w:rFonts w:cstheme="minorHAnsi"/>
                <w:b/>
                <w:sz w:val="20"/>
                <w:szCs w:val="20"/>
                <w:lang w:val="en-US"/>
              </w:rPr>
              <w:t xml:space="preserve">August 14, </w:t>
            </w:r>
            <w:r w:rsidR="00026332" w:rsidRPr="00026332">
              <w:rPr>
                <w:sz w:val="20"/>
                <w:szCs w:val="20"/>
                <w:lang w:val="en-US"/>
              </w:rPr>
              <w:t>Sixteen-year-old Gre</w:t>
            </w:r>
            <w:r w:rsidR="00A163A6">
              <w:rPr>
                <w:sz w:val="20"/>
                <w:szCs w:val="20"/>
                <w:lang w:val="en-US"/>
              </w:rPr>
              <w:t>ta</w:t>
            </w:r>
            <w:bookmarkStart w:id="1" w:name="_GoBack"/>
            <w:bookmarkEnd w:id="1"/>
            <w:r w:rsidR="00026332" w:rsidRPr="00026332">
              <w:rPr>
                <w:sz w:val="20"/>
                <w:szCs w:val="20"/>
                <w:lang w:val="en-US"/>
              </w:rPr>
              <w:t xml:space="preserve"> Thunberg — who has long refused to fly due to carbon emissions — set sail aboard the "Malizia II," a no-comfort, high-tech, zero-emissions yacht to attend a New York "climate action" summit.</w:t>
            </w:r>
          </w:p>
        </w:tc>
      </w:tr>
    </w:tbl>
    <w:p w14:paraId="153241E4" w14:textId="77777777" w:rsidR="0046381E" w:rsidRPr="00995526" w:rsidRDefault="0046381E" w:rsidP="0046381E">
      <w:pPr>
        <w:rPr>
          <w:rFonts w:cstheme="minorHAnsi"/>
          <w:sz w:val="18"/>
          <w:szCs w:val="18"/>
          <w:lang w:val="en-US"/>
        </w:rPr>
      </w:pPr>
    </w:p>
    <w:p w14:paraId="0D5A4637" w14:textId="77777777" w:rsidR="008B3453" w:rsidRDefault="008B3453" w:rsidP="007D1BA3">
      <w:pPr>
        <w:spacing w:after="0" w:line="276" w:lineRule="auto"/>
        <w:rPr>
          <w:b/>
          <w:u w:val="single"/>
          <w:lang w:val="en-US"/>
        </w:rPr>
      </w:pPr>
    </w:p>
    <w:p w14:paraId="68DDFF5F" w14:textId="77777777" w:rsidR="008B3453" w:rsidRDefault="008B3453" w:rsidP="007D1BA3">
      <w:pPr>
        <w:spacing w:after="0" w:line="276" w:lineRule="auto"/>
        <w:rPr>
          <w:b/>
          <w:u w:val="single"/>
          <w:lang w:val="en-US"/>
        </w:rPr>
      </w:pPr>
    </w:p>
    <w:p w14:paraId="55DEF533" w14:textId="26FE491C" w:rsidR="007D1BA3" w:rsidRPr="007D1BA3" w:rsidRDefault="007D1BA3" w:rsidP="007D1BA3">
      <w:pPr>
        <w:spacing w:after="0" w:line="276" w:lineRule="auto"/>
        <w:rPr>
          <w:lang w:val="en-US"/>
        </w:rPr>
      </w:pPr>
      <w:r>
        <w:rPr>
          <w:b/>
          <w:u w:val="single"/>
          <w:lang w:val="en-US"/>
        </w:rPr>
        <w:lastRenderedPageBreak/>
        <w:t>2-</w:t>
      </w:r>
      <w:r w:rsidR="0046381E" w:rsidRPr="007D1BA3">
        <w:rPr>
          <w:b/>
          <w:u w:val="single"/>
          <w:lang w:val="en-US"/>
        </w:rPr>
        <w:t>Look at the phonetic transcriptions and find in the</w:t>
      </w:r>
    </w:p>
    <w:p w14:paraId="316C95DF" w14:textId="235393B0" w:rsidR="008B3453" w:rsidRPr="008B3453" w:rsidRDefault="008B3453" w:rsidP="008B3453">
      <w:pPr>
        <w:spacing w:after="0" w:line="276" w:lineRule="auto"/>
        <w:rPr>
          <w:lang w:val="en-US"/>
        </w:rPr>
      </w:pPr>
      <w:r w:rsidRPr="008B3453">
        <w:rPr>
          <w:b/>
          <w:noProof/>
          <w:u w:val="single"/>
          <w:lang w:val="en-US"/>
        </w:rPr>
        <mc:AlternateContent>
          <mc:Choice Requires="wps">
            <w:drawing>
              <wp:anchor distT="45720" distB="45720" distL="114300" distR="114300" simplePos="0" relativeHeight="251659264" behindDoc="0" locked="0" layoutInCell="1" allowOverlap="1" wp14:anchorId="0FDCE988" wp14:editId="74AF2B9C">
                <wp:simplePos x="0" y="0"/>
                <wp:positionH relativeFrom="column">
                  <wp:posOffset>3258185</wp:posOffset>
                </wp:positionH>
                <wp:positionV relativeFrom="paragraph">
                  <wp:posOffset>13335</wp:posOffset>
                </wp:positionV>
                <wp:extent cx="3857625" cy="5038725"/>
                <wp:effectExtent l="0" t="0" r="2857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5038725"/>
                        </a:xfrm>
                        <a:prstGeom prst="rect">
                          <a:avLst/>
                        </a:prstGeom>
                        <a:solidFill>
                          <a:srgbClr val="FFFFFF"/>
                        </a:solidFill>
                        <a:ln w="9525">
                          <a:solidFill>
                            <a:srgbClr val="000000"/>
                          </a:solidFill>
                          <a:miter lim="800000"/>
                          <a:headEnd/>
                          <a:tailEnd/>
                        </a:ln>
                      </wps:spPr>
                      <wps:txbx>
                        <w:txbxContent>
                          <w:p w14:paraId="790CA2B1" w14:textId="71CFB0D9" w:rsidR="008B3453" w:rsidRDefault="008B3453">
                            <w:pPr>
                              <w:rPr>
                                <w:b/>
                                <w:bCs/>
                                <w:u w:val="single"/>
                                <w:lang w:val="en-US"/>
                              </w:rPr>
                            </w:pPr>
                            <w:r w:rsidRPr="008B3453">
                              <w:rPr>
                                <w:b/>
                                <w:bCs/>
                                <w:u w:val="single"/>
                                <w:lang w:val="en-US"/>
                              </w:rPr>
                              <w:t xml:space="preserve">3- Match each word with its phonetic transcription. What do you notice about the stress pattern </w:t>
                            </w:r>
                            <w:proofErr w:type="gramStart"/>
                            <w:r w:rsidRPr="008B3453">
                              <w:rPr>
                                <w:b/>
                                <w:bCs/>
                                <w:u w:val="single"/>
                                <w:lang w:val="en-US"/>
                              </w:rPr>
                              <w:t>( =</w:t>
                            </w:r>
                            <w:proofErr w:type="gramEnd"/>
                            <w:r w:rsidRPr="008B3453">
                              <w:rPr>
                                <w:b/>
                                <w:bCs/>
                                <w:u w:val="single"/>
                                <w:lang w:val="en-US"/>
                              </w:rPr>
                              <w:t xml:space="preserve"> schema accentuel) ? Can you deduce the rule? </w:t>
                            </w:r>
                          </w:p>
                          <w:p w14:paraId="47C07423" w14:textId="177FAB36" w:rsidR="003768EC" w:rsidRDefault="003768EC">
                            <w:pPr>
                              <w:rPr>
                                <w:b/>
                                <w:bCs/>
                                <w:u w:val="single"/>
                                <w:lang w:val="en-US"/>
                              </w:rPr>
                            </w:pPr>
                            <w:r>
                              <w:rPr>
                                <w:b/>
                                <w:bCs/>
                                <w:u w:val="single"/>
                                <w:lang w:val="en-US"/>
                              </w:rPr>
                              <w:t>A)</w:t>
                            </w:r>
                          </w:p>
                          <w:p w14:paraId="135FD00B" w14:textId="39AC493A" w:rsidR="008B3453" w:rsidRPr="003768EC" w:rsidRDefault="008B3453">
                            <w:pPr>
                              <w:rPr>
                                <w:lang w:val="en-US"/>
                              </w:rPr>
                            </w:pPr>
                            <w:r w:rsidRPr="003768EC">
                              <w:rPr>
                                <w:lang w:val="en-US"/>
                              </w:rPr>
                              <w:t>[</w:t>
                            </w:r>
                            <w:proofErr w:type="gramStart"/>
                            <w:r w:rsidRPr="003768EC">
                              <w:rPr>
                                <w:lang w:val="en-US"/>
                              </w:rPr>
                              <w:t xml:space="preserve">ˈmɪʃən]   </w:t>
                            </w:r>
                            <w:proofErr w:type="gramEnd"/>
                            <w:r w:rsidRPr="003768EC">
                              <w:rPr>
                                <w:lang w:val="en-US"/>
                              </w:rPr>
                              <w:t xml:space="preserve">                  </w:t>
                            </w:r>
                            <w:r w:rsidR="003768EC" w:rsidRPr="003768EC">
                              <w:rPr>
                                <w:lang w:val="en-US"/>
                              </w:rPr>
                              <w:t>-</w:t>
                            </w:r>
                            <w:r w:rsidR="003768EC" w:rsidRPr="003768EC">
                              <w:rPr>
                                <w:lang w:val="en-US"/>
                              </w:rPr>
                              <w:tab/>
                            </w:r>
                            <w:r w:rsidR="003768EC" w:rsidRPr="003768EC">
                              <w:rPr>
                                <w:lang w:val="en-US"/>
                              </w:rPr>
                              <w:tab/>
                            </w:r>
                            <w:r w:rsidR="003768EC" w:rsidRPr="003768EC">
                              <w:rPr>
                                <w:lang w:val="en-US"/>
                              </w:rPr>
                              <w:tab/>
                              <w:t>- administration</w:t>
                            </w:r>
                          </w:p>
                          <w:p w14:paraId="729E7331" w14:textId="7E2FD9EF" w:rsidR="008B3453" w:rsidRPr="003768EC" w:rsidRDefault="008B3453">
                            <w:pPr>
                              <w:rPr>
                                <w:lang w:val="en-US"/>
                              </w:rPr>
                            </w:pPr>
                            <w:r w:rsidRPr="003768EC">
                              <w:rPr>
                                <w:lang w:val="en-US"/>
                              </w:rPr>
                              <w:t>[</w:t>
                            </w:r>
                            <w:proofErr w:type="gramStart"/>
                            <w:r w:rsidRPr="003768EC">
                              <w:rPr>
                                <w:lang w:val="en-US"/>
                              </w:rPr>
                              <w:t>ədˌmɪn</w:t>
                            </w:r>
                            <w:r w:rsidRPr="003768EC">
                              <w:rPr>
                                <w:i/>
                                <w:iCs/>
                                <w:lang w:val="en-US"/>
                              </w:rPr>
                              <w:t>ɪ</w:t>
                            </w:r>
                            <w:r w:rsidRPr="003768EC">
                              <w:rPr>
                                <w:lang w:val="en-US"/>
                              </w:rPr>
                              <w:t xml:space="preserve">ˈstreɪʃən]   </w:t>
                            </w:r>
                            <w:proofErr w:type="gramEnd"/>
                            <w:r w:rsidRPr="003768EC">
                              <w:rPr>
                                <w:lang w:val="en-US"/>
                              </w:rPr>
                              <w:t>-</w:t>
                            </w:r>
                            <w:r w:rsidR="003768EC" w:rsidRPr="003768EC">
                              <w:rPr>
                                <w:lang w:val="en-US"/>
                              </w:rPr>
                              <w:tab/>
                            </w:r>
                            <w:r w:rsidR="003768EC" w:rsidRPr="003768EC">
                              <w:rPr>
                                <w:lang w:val="en-US"/>
                              </w:rPr>
                              <w:tab/>
                            </w:r>
                            <w:r w:rsidR="003768EC" w:rsidRPr="003768EC">
                              <w:rPr>
                                <w:lang w:val="en-US"/>
                              </w:rPr>
                              <w:tab/>
                              <w:t>- separation</w:t>
                            </w:r>
                          </w:p>
                          <w:p w14:paraId="549F04E9" w14:textId="7B6312BB" w:rsidR="008B3453" w:rsidRPr="003768EC" w:rsidRDefault="008B3453">
                            <w:pPr>
                              <w:rPr>
                                <w:lang w:val="en-US"/>
                              </w:rPr>
                            </w:pPr>
                            <w:r w:rsidRPr="003768EC">
                              <w:rPr>
                                <w:lang w:val="en-US"/>
                              </w:rPr>
                              <w:t>[</w:t>
                            </w:r>
                            <w:proofErr w:type="gramStart"/>
                            <w:r w:rsidRPr="003768EC">
                              <w:rPr>
                                <w:lang w:val="en-US"/>
                              </w:rPr>
                              <w:t>d</w:t>
                            </w:r>
                            <w:r w:rsidRPr="003768EC">
                              <w:rPr>
                                <w:i/>
                                <w:iCs/>
                                <w:lang w:val="en-US"/>
                              </w:rPr>
                              <w:t>ɪ</w:t>
                            </w:r>
                            <w:r w:rsidRPr="003768EC">
                              <w:rPr>
                                <w:lang w:val="en-US"/>
                              </w:rPr>
                              <w:t xml:space="preserve">ˈtenʃən]   </w:t>
                            </w:r>
                            <w:proofErr w:type="gramEnd"/>
                            <w:r w:rsidRPr="003768EC">
                              <w:rPr>
                                <w:lang w:val="en-US"/>
                              </w:rPr>
                              <w:t xml:space="preserve">          </w:t>
                            </w:r>
                            <w:r w:rsidR="003768EC" w:rsidRPr="003768EC">
                              <w:rPr>
                                <w:lang w:val="en-US"/>
                              </w:rPr>
                              <w:t xml:space="preserve"> </w:t>
                            </w:r>
                            <w:r w:rsidRPr="003768EC">
                              <w:rPr>
                                <w:lang w:val="en-US"/>
                              </w:rPr>
                              <w:t xml:space="preserve">  -</w:t>
                            </w:r>
                            <w:r w:rsidR="003768EC" w:rsidRPr="003768EC">
                              <w:rPr>
                                <w:lang w:val="en-US"/>
                              </w:rPr>
                              <w:tab/>
                            </w:r>
                            <w:r w:rsidR="003768EC" w:rsidRPr="003768EC">
                              <w:rPr>
                                <w:lang w:val="en-US"/>
                              </w:rPr>
                              <w:tab/>
                            </w:r>
                            <w:r w:rsidR="003768EC" w:rsidRPr="003768EC">
                              <w:rPr>
                                <w:lang w:val="en-US"/>
                              </w:rPr>
                              <w:tab/>
                              <w:t>- mission</w:t>
                            </w:r>
                          </w:p>
                          <w:p w14:paraId="57932A84" w14:textId="4B21D52C" w:rsidR="003768EC" w:rsidRPr="003768EC" w:rsidRDefault="008B3453">
                            <w:pPr>
                              <w:rPr>
                                <w:lang w:val="en-US"/>
                              </w:rPr>
                            </w:pPr>
                            <w:r w:rsidRPr="003768EC">
                              <w:rPr>
                                <w:lang w:val="en-US"/>
                              </w:rPr>
                              <w:t> [</w:t>
                            </w:r>
                            <w:proofErr w:type="gramStart"/>
                            <w:r w:rsidRPr="003768EC">
                              <w:rPr>
                                <w:lang w:val="en-US"/>
                              </w:rPr>
                              <w:t xml:space="preserve">sepəˈreɪʃən]   </w:t>
                            </w:r>
                            <w:proofErr w:type="gramEnd"/>
                            <w:r w:rsidRPr="003768EC">
                              <w:rPr>
                                <w:lang w:val="en-US"/>
                              </w:rPr>
                              <w:t xml:space="preserve">    </w:t>
                            </w:r>
                            <w:r w:rsidR="003768EC" w:rsidRPr="003768EC">
                              <w:rPr>
                                <w:lang w:val="en-US"/>
                              </w:rPr>
                              <w:t xml:space="preserve">  </w:t>
                            </w:r>
                            <w:r w:rsidRPr="003768EC">
                              <w:rPr>
                                <w:lang w:val="en-US"/>
                              </w:rPr>
                              <w:t xml:space="preserve">  -</w:t>
                            </w:r>
                            <w:r w:rsidR="003768EC" w:rsidRPr="003768EC">
                              <w:rPr>
                                <w:lang w:val="en-US"/>
                              </w:rPr>
                              <w:t xml:space="preserve">                    </w:t>
                            </w:r>
                            <w:r w:rsidR="003768EC" w:rsidRPr="003768EC">
                              <w:rPr>
                                <w:lang w:val="en-US"/>
                              </w:rPr>
                              <w:tab/>
                            </w:r>
                            <w:r w:rsidR="003768EC" w:rsidRPr="003768EC">
                              <w:rPr>
                                <w:lang w:val="en-US"/>
                              </w:rPr>
                              <w:tab/>
                              <w:t>- examination</w:t>
                            </w:r>
                          </w:p>
                          <w:p w14:paraId="2F596BBC" w14:textId="03DAB3E7" w:rsidR="008B3453" w:rsidRPr="003768EC" w:rsidRDefault="003768EC">
                            <w:pPr>
                              <w:rPr>
                                <w:lang w:val="en-US"/>
                              </w:rPr>
                            </w:pPr>
                            <w:r w:rsidRPr="003768EC">
                              <w:rPr>
                                <w:lang w:val="en-US"/>
                              </w:rPr>
                              <w:t> [</w:t>
                            </w:r>
                            <w:proofErr w:type="gramStart"/>
                            <w:r w:rsidRPr="003768EC">
                              <w:rPr>
                                <w:lang w:val="en-US"/>
                              </w:rPr>
                              <w:t>ɪgˌzæm</w:t>
                            </w:r>
                            <w:r w:rsidRPr="003768EC">
                              <w:rPr>
                                <w:i/>
                                <w:iCs/>
                                <w:lang w:val="en-US"/>
                              </w:rPr>
                              <w:t>ɪ</w:t>
                            </w:r>
                            <w:r w:rsidRPr="003768EC">
                              <w:rPr>
                                <w:lang w:val="en-US"/>
                              </w:rPr>
                              <w:t xml:space="preserve">ˈneɪʃən]   </w:t>
                            </w:r>
                            <w:proofErr w:type="gramEnd"/>
                            <w:r w:rsidRPr="003768EC">
                              <w:rPr>
                                <w:lang w:val="en-US"/>
                              </w:rPr>
                              <w:t xml:space="preserve">- </w:t>
                            </w:r>
                            <w:r w:rsidRPr="003768EC">
                              <w:rPr>
                                <w:lang w:val="en-US"/>
                              </w:rPr>
                              <w:tab/>
                            </w:r>
                            <w:r w:rsidRPr="003768EC">
                              <w:rPr>
                                <w:lang w:val="en-US"/>
                              </w:rPr>
                              <w:tab/>
                            </w:r>
                            <w:r w:rsidRPr="003768EC">
                              <w:rPr>
                                <w:lang w:val="en-US"/>
                              </w:rPr>
                              <w:tab/>
                              <w:t>- detention</w:t>
                            </w:r>
                          </w:p>
                          <w:p w14:paraId="78344A27" w14:textId="5773DA13" w:rsidR="003768EC" w:rsidRDefault="003768EC">
                            <w:pPr>
                              <w:rPr>
                                <w:lang w:val="en-US"/>
                              </w:rPr>
                            </w:pPr>
                            <w:r w:rsidRPr="003768EC">
                              <w:rPr>
                                <w:b/>
                                <w:bCs/>
                                <w:u w:val="single"/>
                                <w:lang w:val="en-US"/>
                              </w:rPr>
                              <w:t>Règle d’accentuation</w:t>
                            </w:r>
                            <w:r w:rsidRPr="003768EC">
                              <w:rPr>
                                <w:lang w:val="en-US"/>
                              </w:rPr>
                              <w:t xml:space="preserve">: </w:t>
                            </w:r>
                          </w:p>
                          <w:p w14:paraId="1281EBDD" w14:textId="1D423269" w:rsidR="003768EC" w:rsidRDefault="003768EC">
                            <w:pPr>
                              <w:rPr>
                                <w:lang w:val="en-US"/>
                              </w:rPr>
                            </w:pPr>
                          </w:p>
                          <w:p w14:paraId="3BD86BDF" w14:textId="3D4336C9" w:rsidR="003768EC" w:rsidRPr="002A1E6C" w:rsidRDefault="003768EC">
                            <w:pPr>
                              <w:rPr>
                                <w:b/>
                                <w:bCs/>
                                <w:lang w:val="en-US"/>
                              </w:rPr>
                            </w:pPr>
                            <w:r w:rsidRPr="002A1E6C">
                              <w:rPr>
                                <w:b/>
                                <w:bCs/>
                                <w:lang w:val="en-US"/>
                              </w:rPr>
                              <w:t xml:space="preserve">B) </w:t>
                            </w:r>
                          </w:p>
                          <w:p w14:paraId="5699967C" w14:textId="3336AE56" w:rsidR="003768EC" w:rsidRPr="003768EC" w:rsidRDefault="003768EC">
                            <w:pPr>
                              <w:rPr>
                                <w:lang w:val="en-US"/>
                              </w:rPr>
                            </w:pPr>
                            <w:r w:rsidRPr="003768EC">
                              <w:rPr>
                                <w:lang w:val="en-US"/>
                              </w:rPr>
                              <w:t> [</w:t>
                            </w:r>
                            <w:proofErr w:type="gramStart"/>
                            <w:r w:rsidRPr="003768EC">
                              <w:rPr>
                                <w:lang w:val="en-US"/>
                              </w:rPr>
                              <w:t>kəˈmjuːn</w:t>
                            </w:r>
                            <w:r w:rsidRPr="003768EC">
                              <w:rPr>
                                <w:i/>
                                <w:iCs/>
                                <w:lang w:val="en-US"/>
                              </w:rPr>
                              <w:t>ɪ</w:t>
                            </w:r>
                            <w:r w:rsidRPr="003768EC">
                              <w:rPr>
                                <w:lang w:val="en-US"/>
                              </w:rPr>
                              <w:t xml:space="preserve">ti]   </w:t>
                            </w:r>
                            <w:proofErr w:type="gramEnd"/>
                            <w:r w:rsidRPr="003768EC">
                              <w:rPr>
                                <w:lang w:val="en-US"/>
                              </w:rPr>
                              <w:t xml:space="preserve">    -</w:t>
                            </w:r>
                            <w:r w:rsidRPr="003768EC">
                              <w:rPr>
                                <w:lang w:val="en-US"/>
                              </w:rPr>
                              <w:tab/>
                            </w:r>
                            <w:r w:rsidRPr="003768EC">
                              <w:rPr>
                                <w:lang w:val="en-US"/>
                              </w:rPr>
                              <w:tab/>
                            </w:r>
                            <w:r w:rsidRPr="003768EC">
                              <w:rPr>
                                <w:lang w:val="en-US"/>
                              </w:rPr>
                              <w:tab/>
                              <w:t>- humanity</w:t>
                            </w:r>
                          </w:p>
                          <w:p w14:paraId="5A3EE2A0" w14:textId="1E948E43" w:rsidR="003768EC" w:rsidRPr="003768EC" w:rsidRDefault="003768EC">
                            <w:pPr>
                              <w:rPr>
                                <w:lang w:val="en-US"/>
                              </w:rPr>
                            </w:pPr>
                            <w:r w:rsidRPr="003768EC">
                              <w:rPr>
                                <w:lang w:val="en-US"/>
                              </w:rPr>
                              <w:t> [</w:t>
                            </w:r>
                            <w:proofErr w:type="gramStart"/>
                            <w:r w:rsidRPr="003768EC">
                              <w:rPr>
                                <w:lang w:val="en-US"/>
                              </w:rPr>
                              <w:t xml:space="preserve">ˈekwɪti]   </w:t>
                            </w:r>
                            <w:proofErr w:type="gramEnd"/>
                            <w:r w:rsidRPr="003768EC">
                              <w:rPr>
                                <w:lang w:val="en-US"/>
                              </w:rPr>
                              <w:t xml:space="preserve">           -                   </w:t>
                            </w:r>
                            <w:r w:rsidRPr="003768EC">
                              <w:rPr>
                                <w:lang w:val="en-US"/>
                              </w:rPr>
                              <w:tab/>
                            </w:r>
                            <w:r w:rsidRPr="003768EC">
                              <w:rPr>
                                <w:lang w:val="en-US"/>
                              </w:rPr>
                              <w:tab/>
                              <w:t>- e</w:t>
                            </w:r>
                            <w:r>
                              <w:rPr>
                                <w:lang w:val="en-US"/>
                              </w:rPr>
                              <w:t>quity</w:t>
                            </w:r>
                          </w:p>
                          <w:p w14:paraId="63268389" w14:textId="4DA37288" w:rsidR="003768EC" w:rsidRDefault="003768EC">
                            <w:pPr>
                              <w:rPr>
                                <w:lang w:val="en-US"/>
                              </w:rPr>
                            </w:pPr>
                            <w:r w:rsidRPr="003768EC">
                              <w:rPr>
                                <w:lang w:val="en-US"/>
                              </w:rPr>
                              <w:t> [</w:t>
                            </w:r>
                            <w:proofErr w:type="gramStart"/>
                            <w:r w:rsidRPr="003768EC">
                              <w:rPr>
                                <w:lang w:val="en-US"/>
                              </w:rPr>
                              <w:t xml:space="preserve">hjuːˈmænɪti]   </w:t>
                            </w:r>
                            <w:proofErr w:type="gramEnd"/>
                            <w:r w:rsidRPr="003768EC">
                              <w:rPr>
                                <w:lang w:val="en-US"/>
                              </w:rPr>
                              <w:t xml:space="preserve"> -</w:t>
                            </w:r>
                            <w:r>
                              <w:rPr>
                                <w:lang w:val="en-US"/>
                              </w:rPr>
                              <w:tab/>
                            </w:r>
                            <w:r>
                              <w:rPr>
                                <w:lang w:val="en-US"/>
                              </w:rPr>
                              <w:tab/>
                            </w:r>
                            <w:r>
                              <w:rPr>
                                <w:lang w:val="en-US"/>
                              </w:rPr>
                              <w:tab/>
                              <w:t>-community</w:t>
                            </w:r>
                          </w:p>
                          <w:p w14:paraId="45EBCE57" w14:textId="54C5F1E4" w:rsidR="003768EC" w:rsidRPr="003768EC" w:rsidRDefault="003768EC">
                            <w:pPr>
                              <w:rPr>
                                <w:b/>
                                <w:bCs/>
                                <w:u w:val="single"/>
                                <w:lang w:val="en-US"/>
                              </w:rPr>
                            </w:pPr>
                            <w:r w:rsidRPr="003768EC">
                              <w:rPr>
                                <w:b/>
                                <w:bCs/>
                                <w:u w:val="single"/>
                                <w:lang w:val="en-US"/>
                              </w:rPr>
                              <w:t>Règle d’accentuation:</w:t>
                            </w:r>
                          </w:p>
                          <w:p w14:paraId="50D4F10C" w14:textId="14302DA8" w:rsidR="003768EC" w:rsidRDefault="003768EC">
                            <w:pPr>
                              <w:rPr>
                                <w:lang w:val="en-US"/>
                              </w:rPr>
                            </w:pPr>
                          </w:p>
                          <w:p w14:paraId="175446C6" w14:textId="77777777" w:rsidR="003768EC" w:rsidRPr="003768EC" w:rsidRDefault="003768E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DCE988" id="_x0000_t202" coordsize="21600,21600" o:spt="202" path="m,l,21600r21600,l21600,xe">
                <v:stroke joinstyle="miter"/>
                <v:path gradientshapeok="t" o:connecttype="rect"/>
              </v:shapetype>
              <v:shape id="Zone de texte 2" o:spid="_x0000_s1026" type="#_x0000_t202" style="position:absolute;margin-left:256.55pt;margin-top:1.05pt;width:303.75pt;height:39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">
                <v:textbox>
                  <w:txbxContent>
                    <w:p w14:paraId="790CA2B1" w14:textId="71CFB0D9" w:rsidR="008B3453" w:rsidRDefault="008B3453">
                      <w:pPr>
                        <w:rPr>
                          <w:b/>
                          <w:bCs/>
                          <w:u w:val="single"/>
                          <w:lang w:val="en-US"/>
                        </w:rPr>
                      </w:pPr>
                      <w:r w:rsidRPr="008B3453">
                        <w:rPr>
                          <w:b/>
                          <w:bCs/>
                          <w:u w:val="single"/>
                          <w:lang w:val="en-US"/>
                        </w:rPr>
                        <w:t xml:space="preserve">3- Match each word with its phonetic transcription. What do you notice about the stress pattern </w:t>
                      </w:r>
                      <w:proofErr w:type="gramStart"/>
                      <w:r w:rsidRPr="008B3453">
                        <w:rPr>
                          <w:b/>
                          <w:bCs/>
                          <w:u w:val="single"/>
                          <w:lang w:val="en-US"/>
                        </w:rPr>
                        <w:t>( =</w:t>
                      </w:r>
                      <w:proofErr w:type="gramEnd"/>
                      <w:r w:rsidRPr="008B3453">
                        <w:rPr>
                          <w:b/>
                          <w:bCs/>
                          <w:u w:val="single"/>
                          <w:lang w:val="en-US"/>
                        </w:rPr>
                        <w:t xml:space="preserve"> schema </w:t>
                      </w:r>
                      <w:proofErr w:type="spellStart"/>
                      <w:r w:rsidRPr="008B3453">
                        <w:rPr>
                          <w:b/>
                          <w:bCs/>
                          <w:u w:val="single"/>
                          <w:lang w:val="en-US"/>
                        </w:rPr>
                        <w:t>accentuel</w:t>
                      </w:r>
                      <w:proofErr w:type="spellEnd"/>
                      <w:r w:rsidRPr="008B3453">
                        <w:rPr>
                          <w:b/>
                          <w:bCs/>
                          <w:u w:val="single"/>
                          <w:lang w:val="en-US"/>
                        </w:rPr>
                        <w:t xml:space="preserve">) ? Can you deduce the rule? </w:t>
                      </w:r>
                    </w:p>
                    <w:p w14:paraId="47C07423" w14:textId="177FAB36" w:rsidR="003768EC" w:rsidRDefault="003768EC">
                      <w:pPr>
                        <w:rPr>
                          <w:b/>
                          <w:bCs/>
                          <w:u w:val="single"/>
                          <w:lang w:val="en-US"/>
                        </w:rPr>
                      </w:pPr>
                      <w:r>
                        <w:rPr>
                          <w:b/>
                          <w:bCs/>
                          <w:u w:val="single"/>
                          <w:lang w:val="en-US"/>
                        </w:rPr>
                        <w:t>A)</w:t>
                      </w:r>
                    </w:p>
                    <w:p w14:paraId="135FD00B" w14:textId="39AC493A" w:rsidR="008B3453" w:rsidRPr="003768EC" w:rsidRDefault="008B3453">
                      <w:pPr>
                        <w:rPr>
                          <w:lang w:val="en-US"/>
                        </w:rPr>
                      </w:pPr>
                      <w:r w:rsidRPr="003768EC">
                        <w:rPr>
                          <w:lang w:val="en-US"/>
                        </w:rPr>
                        <w:t>[</w:t>
                      </w:r>
                      <w:proofErr w:type="gramStart"/>
                      <w:r w:rsidRPr="003768EC">
                        <w:rPr>
                          <w:lang w:val="en-US"/>
                        </w:rPr>
                        <w:t>ˈ</w:t>
                      </w:r>
                      <w:proofErr w:type="spellStart"/>
                      <w:r w:rsidRPr="003768EC">
                        <w:rPr>
                          <w:lang w:val="en-US"/>
                        </w:rPr>
                        <w:t>mɪʃən</w:t>
                      </w:r>
                      <w:proofErr w:type="spellEnd"/>
                      <w:r w:rsidRPr="003768EC">
                        <w:rPr>
                          <w:lang w:val="en-US"/>
                        </w:rPr>
                        <w:t xml:space="preserve">]   </w:t>
                      </w:r>
                      <w:proofErr w:type="gramEnd"/>
                      <w:r w:rsidRPr="003768EC">
                        <w:rPr>
                          <w:lang w:val="en-US"/>
                        </w:rPr>
                        <w:t xml:space="preserve">                  </w:t>
                      </w:r>
                      <w:r w:rsidR="003768EC" w:rsidRPr="003768EC">
                        <w:rPr>
                          <w:lang w:val="en-US"/>
                        </w:rPr>
                        <w:t>-</w:t>
                      </w:r>
                      <w:r w:rsidR="003768EC" w:rsidRPr="003768EC">
                        <w:rPr>
                          <w:lang w:val="en-US"/>
                        </w:rPr>
                        <w:tab/>
                      </w:r>
                      <w:r w:rsidR="003768EC" w:rsidRPr="003768EC">
                        <w:rPr>
                          <w:lang w:val="en-US"/>
                        </w:rPr>
                        <w:tab/>
                      </w:r>
                      <w:r w:rsidR="003768EC" w:rsidRPr="003768EC">
                        <w:rPr>
                          <w:lang w:val="en-US"/>
                        </w:rPr>
                        <w:tab/>
                        <w:t>- administration</w:t>
                      </w:r>
                    </w:p>
                    <w:p w14:paraId="729E7331" w14:textId="7E2FD9EF" w:rsidR="008B3453" w:rsidRPr="003768EC" w:rsidRDefault="008B3453">
                      <w:pPr>
                        <w:rPr>
                          <w:lang w:val="en-US"/>
                        </w:rPr>
                      </w:pPr>
                      <w:r w:rsidRPr="003768EC">
                        <w:rPr>
                          <w:lang w:val="en-US"/>
                        </w:rPr>
                        <w:t>[</w:t>
                      </w:r>
                      <w:proofErr w:type="spellStart"/>
                      <w:proofErr w:type="gramStart"/>
                      <w:r w:rsidRPr="003768EC">
                        <w:rPr>
                          <w:lang w:val="en-US"/>
                        </w:rPr>
                        <w:t>ədˌmɪn</w:t>
                      </w:r>
                      <w:r w:rsidRPr="003768EC">
                        <w:rPr>
                          <w:i/>
                          <w:iCs/>
                          <w:lang w:val="en-US"/>
                        </w:rPr>
                        <w:t>ɪ</w:t>
                      </w:r>
                      <w:r w:rsidRPr="003768EC">
                        <w:rPr>
                          <w:lang w:val="en-US"/>
                        </w:rPr>
                        <w:t>ˈstreɪʃən</w:t>
                      </w:r>
                      <w:proofErr w:type="spellEnd"/>
                      <w:r w:rsidRPr="003768EC">
                        <w:rPr>
                          <w:lang w:val="en-US"/>
                        </w:rPr>
                        <w:t xml:space="preserve">]   </w:t>
                      </w:r>
                      <w:proofErr w:type="gramEnd"/>
                      <w:r w:rsidRPr="003768EC">
                        <w:rPr>
                          <w:lang w:val="en-US"/>
                        </w:rPr>
                        <w:t>-</w:t>
                      </w:r>
                      <w:r w:rsidR="003768EC" w:rsidRPr="003768EC">
                        <w:rPr>
                          <w:lang w:val="en-US"/>
                        </w:rPr>
                        <w:tab/>
                      </w:r>
                      <w:r w:rsidR="003768EC" w:rsidRPr="003768EC">
                        <w:rPr>
                          <w:lang w:val="en-US"/>
                        </w:rPr>
                        <w:tab/>
                      </w:r>
                      <w:r w:rsidR="003768EC" w:rsidRPr="003768EC">
                        <w:rPr>
                          <w:lang w:val="en-US"/>
                        </w:rPr>
                        <w:tab/>
                        <w:t>- separation</w:t>
                      </w:r>
                    </w:p>
                    <w:p w14:paraId="549F04E9" w14:textId="7B6312BB" w:rsidR="008B3453" w:rsidRPr="003768EC" w:rsidRDefault="008B3453">
                      <w:pPr>
                        <w:rPr>
                          <w:lang w:val="en-US"/>
                        </w:rPr>
                      </w:pPr>
                      <w:r w:rsidRPr="003768EC">
                        <w:rPr>
                          <w:lang w:val="en-US"/>
                        </w:rPr>
                        <w:t>[</w:t>
                      </w:r>
                      <w:proofErr w:type="spellStart"/>
                      <w:proofErr w:type="gramStart"/>
                      <w:r w:rsidRPr="003768EC">
                        <w:rPr>
                          <w:lang w:val="en-US"/>
                        </w:rPr>
                        <w:t>d</w:t>
                      </w:r>
                      <w:r w:rsidRPr="003768EC">
                        <w:rPr>
                          <w:i/>
                          <w:iCs/>
                          <w:lang w:val="en-US"/>
                        </w:rPr>
                        <w:t>ɪ</w:t>
                      </w:r>
                      <w:r w:rsidRPr="003768EC">
                        <w:rPr>
                          <w:lang w:val="en-US"/>
                        </w:rPr>
                        <w:t>ˈtenʃən</w:t>
                      </w:r>
                      <w:proofErr w:type="spellEnd"/>
                      <w:r w:rsidRPr="003768EC">
                        <w:rPr>
                          <w:lang w:val="en-US"/>
                        </w:rPr>
                        <w:t xml:space="preserve">]   </w:t>
                      </w:r>
                      <w:proofErr w:type="gramEnd"/>
                      <w:r w:rsidRPr="003768EC">
                        <w:rPr>
                          <w:lang w:val="en-US"/>
                        </w:rPr>
                        <w:t xml:space="preserve">          </w:t>
                      </w:r>
                      <w:r w:rsidR="003768EC" w:rsidRPr="003768EC">
                        <w:rPr>
                          <w:lang w:val="en-US"/>
                        </w:rPr>
                        <w:t xml:space="preserve"> </w:t>
                      </w:r>
                      <w:r w:rsidRPr="003768EC">
                        <w:rPr>
                          <w:lang w:val="en-US"/>
                        </w:rPr>
                        <w:t xml:space="preserve">  -</w:t>
                      </w:r>
                      <w:r w:rsidR="003768EC" w:rsidRPr="003768EC">
                        <w:rPr>
                          <w:lang w:val="en-US"/>
                        </w:rPr>
                        <w:tab/>
                      </w:r>
                      <w:r w:rsidR="003768EC" w:rsidRPr="003768EC">
                        <w:rPr>
                          <w:lang w:val="en-US"/>
                        </w:rPr>
                        <w:tab/>
                      </w:r>
                      <w:r w:rsidR="003768EC" w:rsidRPr="003768EC">
                        <w:rPr>
                          <w:lang w:val="en-US"/>
                        </w:rPr>
                        <w:tab/>
                        <w:t>- mission</w:t>
                      </w:r>
                    </w:p>
                    <w:p w14:paraId="57932A84" w14:textId="4B21D52C" w:rsidR="003768EC" w:rsidRPr="003768EC" w:rsidRDefault="008B3453">
                      <w:pPr>
                        <w:rPr>
                          <w:lang w:val="en-US"/>
                        </w:rPr>
                      </w:pPr>
                      <w:r w:rsidRPr="003768EC">
                        <w:rPr>
                          <w:lang w:val="en-US"/>
                        </w:rPr>
                        <w:t> [</w:t>
                      </w:r>
                      <w:proofErr w:type="spellStart"/>
                      <w:proofErr w:type="gramStart"/>
                      <w:r w:rsidRPr="003768EC">
                        <w:rPr>
                          <w:lang w:val="en-US"/>
                        </w:rPr>
                        <w:t>sepəˈreɪʃən</w:t>
                      </w:r>
                      <w:proofErr w:type="spellEnd"/>
                      <w:r w:rsidRPr="003768EC">
                        <w:rPr>
                          <w:lang w:val="en-US"/>
                        </w:rPr>
                        <w:t xml:space="preserve">]   </w:t>
                      </w:r>
                      <w:proofErr w:type="gramEnd"/>
                      <w:r w:rsidRPr="003768EC">
                        <w:rPr>
                          <w:lang w:val="en-US"/>
                        </w:rPr>
                        <w:t xml:space="preserve">    </w:t>
                      </w:r>
                      <w:r w:rsidR="003768EC" w:rsidRPr="003768EC">
                        <w:rPr>
                          <w:lang w:val="en-US"/>
                        </w:rPr>
                        <w:t xml:space="preserve">  </w:t>
                      </w:r>
                      <w:r w:rsidRPr="003768EC">
                        <w:rPr>
                          <w:lang w:val="en-US"/>
                        </w:rPr>
                        <w:t xml:space="preserve">  -</w:t>
                      </w:r>
                      <w:r w:rsidR="003768EC" w:rsidRPr="003768EC">
                        <w:rPr>
                          <w:lang w:val="en-US"/>
                        </w:rPr>
                        <w:t xml:space="preserve">                    </w:t>
                      </w:r>
                      <w:r w:rsidR="003768EC" w:rsidRPr="003768EC">
                        <w:rPr>
                          <w:lang w:val="en-US"/>
                        </w:rPr>
                        <w:tab/>
                      </w:r>
                      <w:r w:rsidR="003768EC" w:rsidRPr="003768EC">
                        <w:rPr>
                          <w:lang w:val="en-US"/>
                        </w:rPr>
                        <w:tab/>
                        <w:t>- examination</w:t>
                      </w:r>
                    </w:p>
                    <w:p w14:paraId="2F596BBC" w14:textId="03DAB3E7" w:rsidR="008B3453" w:rsidRPr="003768EC" w:rsidRDefault="003768EC">
                      <w:pPr>
                        <w:rPr>
                          <w:lang w:val="en-US"/>
                        </w:rPr>
                      </w:pPr>
                      <w:r w:rsidRPr="003768EC">
                        <w:rPr>
                          <w:lang w:val="en-US"/>
                        </w:rPr>
                        <w:t> [</w:t>
                      </w:r>
                      <w:proofErr w:type="spellStart"/>
                      <w:proofErr w:type="gramStart"/>
                      <w:r w:rsidRPr="003768EC">
                        <w:rPr>
                          <w:lang w:val="en-US"/>
                        </w:rPr>
                        <w:t>ɪgˌzæm</w:t>
                      </w:r>
                      <w:r w:rsidRPr="003768EC">
                        <w:rPr>
                          <w:i/>
                          <w:iCs/>
                          <w:lang w:val="en-US"/>
                        </w:rPr>
                        <w:t>ɪ</w:t>
                      </w:r>
                      <w:r w:rsidRPr="003768EC">
                        <w:rPr>
                          <w:lang w:val="en-US"/>
                        </w:rPr>
                        <w:t>ˈneɪʃən</w:t>
                      </w:r>
                      <w:proofErr w:type="spellEnd"/>
                      <w:r w:rsidRPr="003768EC">
                        <w:rPr>
                          <w:lang w:val="en-US"/>
                        </w:rPr>
                        <w:t xml:space="preserve">]   </w:t>
                      </w:r>
                      <w:proofErr w:type="gramEnd"/>
                      <w:r w:rsidRPr="003768EC">
                        <w:rPr>
                          <w:lang w:val="en-US"/>
                        </w:rPr>
                        <w:t xml:space="preserve">- </w:t>
                      </w:r>
                      <w:r w:rsidRPr="003768EC">
                        <w:rPr>
                          <w:lang w:val="en-US"/>
                        </w:rPr>
                        <w:tab/>
                      </w:r>
                      <w:r w:rsidRPr="003768EC">
                        <w:rPr>
                          <w:lang w:val="en-US"/>
                        </w:rPr>
                        <w:tab/>
                      </w:r>
                      <w:r w:rsidRPr="003768EC">
                        <w:rPr>
                          <w:lang w:val="en-US"/>
                        </w:rPr>
                        <w:tab/>
                        <w:t>- detention</w:t>
                      </w:r>
                    </w:p>
                    <w:p w14:paraId="78344A27" w14:textId="5773DA13" w:rsidR="003768EC" w:rsidRDefault="003768EC">
                      <w:pPr>
                        <w:rPr>
                          <w:lang w:val="en-US"/>
                        </w:rPr>
                      </w:pPr>
                      <w:proofErr w:type="spellStart"/>
                      <w:r w:rsidRPr="003768EC">
                        <w:rPr>
                          <w:b/>
                          <w:bCs/>
                          <w:u w:val="single"/>
                          <w:lang w:val="en-US"/>
                        </w:rPr>
                        <w:t>Règle</w:t>
                      </w:r>
                      <w:proofErr w:type="spellEnd"/>
                      <w:r w:rsidRPr="003768EC">
                        <w:rPr>
                          <w:b/>
                          <w:bCs/>
                          <w:u w:val="single"/>
                          <w:lang w:val="en-US"/>
                        </w:rPr>
                        <w:t xml:space="preserve"> </w:t>
                      </w:r>
                      <w:proofErr w:type="spellStart"/>
                      <w:r w:rsidRPr="003768EC">
                        <w:rPr>
                          <w:b/>
                          <w:bCs/>
                          <w:u w:val="single"/>
                          <w:lang w:val="en-US"/>
                        </w:rPr>
                        <w:t>d’accentuation</w:t>
                      </w:r>
                      <w:proofErr w:type="spellEnd"/>
                      <w:r w:rsidRPr="003768EC">
                        <w:rPr>
                          <w:lang w:val="en-US"/>
                        </w:rPr>
                        <w:t xml:space="preserve">: </w:t>
                      </w:r>
                    </w:p>
                    <w:p w14:paraId="1281EBDD" w14:textId="1D423269" w:rsidR="003768EC" w:rsidRDefault="003768EC">
                      <w:pPr>
                        <w:rPr>
                          <w:lang w:val="en-US"/>
                        </w:rPr>
                      </w:pPr>
                    </w:p>
                    <w:p w14:paraId="3BD86BDF" w14:textId="3D4336C9" w:rsidR="003768EC" w:rsidRPr="002A1E6C" w:rsidRDefault="003768EC">
                      <w:pPr>
                        <w:rPr>
                          <w:b/>
                          <w:bCs/>
                          <w:lang w:val="en-US"/>
                        </w:rPr>
                      </w:pPr>
                      <w:r w:rsidRPr="002A1E6C">
                        <w:rPr>
                          <w:b/>
                          <w:bCs/>
                          <w:lang w:val="en-US"/>
                        </w:rPr>
                        <w:t xml:space="preserve">B) </w:t>
                      </w:r>
                    </w:p>
                    <w:p w14:paraId="5699967C" w14:textId="3336AE56" w:rsidR="003768EC" w:rsidRPr="003768EC" w:rsidRDefault="003768EC">
                      <w:pPr>
                        <w:rPr>
                          <w:lang w:val="en-US"/>
                        </w:rPr>
                      </w:pPr>
                      <w:r w:rsidRPr="003768EC">
                        <w:rPr>
                          <w:lang w:val="en-US"/>
                        </w:rPr>
                        <w:t> [</w:t>
                      </w:r>
                      <w:proofErr w:type="spellStart"/>
                      <w:proofErr w:type="gramStart"/>
                      <w:r w:rsidRPr="003768EC">
                        <w:rPr>
                          <w:lang w:val="en-US"/>
                        </w:rPr>
                        <w:t>kəˈmjuːn</w:t>
                      </w:r>
                      <w:r w:rsidRPr="003768EC">
                        <w:rPr>
                          <w:i/>
                          <w:iCs/>
                          <w:lang w:val="en-US"/>
                        </w:rPr>
                        <w:t>ɪ</w:t>
                      </w:r>
                      <w:r w:rsidRPr="003768EC">
                        <w:rPr>
                          <w:lang w:val="en-US"/>
                        </w:rPr>
                        <w:t>ti</w:t>
                      </w:r>
                      <w:proofErr w:type="spellEnd"/>
                      <w:r w:rsidRPr="003768EC">
                        <w:rPr>
                          <w:lang w:val="en-US"/>
                        </w:rPr>
                        <w:t xml:space="preserve">]   </w:t>
                      </w:r>
                      <w:proofErr w:type="gramEnd"/>
                      <w:r w:rsidRPr="003768EC">
                        <w:rPr>
                          <w:lang w:val="en-US"/>
                        </w:rPr>
                        <w:t xml:space="preserve">    -</w:t>
                      </w:r>
                      <w:r w:rsidRPr="003768EC">
                        <w:rPr>
                          <w:lang w:val="en-US"/>
                        </w:rPr>
                        <w:tab/>
                      </w:r>
                      <w:r w:rsidRPr="003768EC">
                        <w:rPr>
                          <w:lang w:val="en-US"/>
                        </w:rPr>
                        <w:tab/>
                      </w:r>
                      <w:r w:rsidRPr="003768EC">
                        <w:rPr>
                          <w:lang w:val="en-US"/>
                        </w:rPr>
                        <w:tab/>
                        <w:t>- humanity</w:t>
                      </w:r>
                    </w:p>
                    <w:p w14:paraId="5A3EE2A0" w14:textId="1E948E43" w:rsidR="003768EC" w:rsidRPr="003768EC" w:rsidRDefault="003768EC">
                      <w:pPr>
                        <w:rPr>
                          <w:lang w:val="en-US"/>
                        </w:rPr>
                      </w:pPr>
                      <w:r w:rsidRPr="003768EC">
                        <w:rPr>
                          <w:lang w:val="en-US"/>
                        </w:rPr>
                        <w:t> [</w:t>
                      </w:r>
                      <w:proofErr w:type="gramStart"/>
                      <w:r w:rsidRPr="003768EC">
                        <w:rPr>
                          <w:lang w:val="en-US"/>
                        </w:rPr>
                        <w:t>ˈ</w:t>
                      </w:r>
                      <w:proofErr w:type="spellStart"/>
                      <w:r w:rsidRPr="003768EC">
                        <w:rPr>
                          <w:lang w:val="en-US"/>
                        </w:rPr>
                        <w:t>ekwɪti</w:t>
                      </w:r>
                      <w:proofErr w:type="spellEnd"/>
                      <w:r w:rsidRPr="003768EC">
                        <w:rPr>
                          <w:lang w:val="en-US"/>
                        </w:rPr>
                        <w:t xml:space="preserve">]   </w:t>
                      </w:r>
                      <w:proofErr w:type="gramEnd"/>
                      <w:r w:rsidRPr="003768EC">
                        <w:rPr>
                          <w:lang w:val="en-US"/>
                        </w:rPr>
                        <w:t xml:space="preserve">           -                   </w:t>
                      </w:r>
                      <w:r w:rsidRPr="003768EC">
                        <w:rPr>
                          <w:lang w:val="en-US"/>
                        </w:rPr>
                        <w:tab/>
                      </w:r>
                      <w:r w:rsidRPr="003768EC">
                        <w:rPr>
                          <w:lang w:val="en-US"/>
                        </w:rPr>
                        <w:tab/>
                        <w:t>- e</w:t>
                      </w:r>
                      <w:r>
                        <w:rPr>
                          <w:lang w:val="en-US"/>
                        </w:rPr>
                        <w:t>quity</w:t>
                      </w:r>
                    </w:p>
                    <w:p w14:paraId="63268389" w14:textId="4DA37288" w:rsidR="003768EC" w:rsidRDefault="003768EC">
                      <w:pPr>
                        <w:rPr>
                          <w:lang w:val="en-US"/>
                        </w:rPr>
                      </w:pPr>
                      <w:r w:rsidRPr="003768EC">
                        <w:rPr>
                          <w:lang w:val="en-US"/>
                        </w:rPr>
                        <w:t> [</w:t>
                      </w:r>
                      <w:proofErr w:type="spellStart"/>
                      <w:proofErr w:type="gramStart"/>
                      <w:r w:rsidRPr="003768EC">
                        <w:rPr>
                          <w:lang w:val="en-US"/>
                        </w:rPr>
                        <w:t>hju</w:t>
                      </w:r>
                      <w:proofErr w:type="spellEnd"/>
                      <w:r w:rsidRPr="003768EC">
                        <w:rPr>
                          <w:lang w:val="en-US"/>
                        </w:rPr>
                        <w:t>ːˈ</w:t>
                      </w:r>
                      <w:proofErr w:type="spellStart"/>
                      <w:r w:rsidRPr="003768EC">
                        <w:rPr>
                          <w:lang w:val="en-US"/>
                        </w:rPr>
                        <w:t>mænɪti</w:t>
                      </w:r>
                      <w:proofErr w:type="spellEnd"/>
                      <w:r w:rsidRPr="003768EC">
                        <w:rPr>
                          <w:lang w:val="en-US"/>
                        </w:rPr>
                        <w:t xml:space="preserve">]   </w:t>
                      </w:r>
                      <w:proofErr w:type="gramEnd"/>
                      <w:r w:rsidRPr="003768EC">
                        <w:rPr>
                          <w:lang w:val="en-US"/>
                        </w:rPr>
                        <w:t xml:space="preserve"> -</w:t>
                      </w:r>
                      <w:r>
                        <w:rPr>
                          <w:lang w:val="en-US"/>
                        </w:rPr>
                        <w:tab/>
                      </w:r>
                      <w:r>
                        <w:rPr>
                          <w:lang w:val="en-US"/>
                        </w:rPr>
                        <w:tab/>
                      </w:r>
                      <w:r>
                        <w:rPr>
                          <w:lang w:val="en-US"/>
                        </w:rPr>
                        <w:tab/>
                        <w:t>-community</w:t>
                      </w:r>
                    </w:p>
                    <w:p w14:paraId="45EBCE57" w14:textId="54C5F1E4" w:rsidR="003768EC" w:rsidRPr="003768EC" w:rsidRDefault="003768EC">
                      <w:pPr>
                        <w:rPr>
                          <w:b/>
                          <w:bCs/>
                          <w:u w:val="single"/>
                          <w:lang w:val="en-US"/>
                        </w:rPr>
                      </w:pPr>
                      <w:proofErr w:type="spellStart"/>
                      <w:r w:rsidRPr="003768EC">
                        <w:rPr>
                          <w:b/>
                          <w:bCs/>
                          <w:u w:val="single"/>
                          <w:lang w:val="en-US"/>
                        </w:rPr>
                        <w:t>Règle</w:t>
                      </w:r>
                      <w:proofErr w:type="spellEnd"/>
                      <w:r w:rsidRPr="003768EC">
                        <w:rPr>
                          <w:b/>
                          <w:bCs/>
                          <w:u w:val="single"/>
                          <w:lang w:val="en-US"/>
                        </w:rPr>
                        <w:t xml:space="preserve"> </w:t>
                      </w:r>
                      <w:proofErr w:type="spellStart"/>
                      <w:r w:rsidRPr="003768EC">
                        <w:rPr>
                          <w:b/>
                          <w:bCs/>
                          <w:u w:val="single"/>
                          <w:lang w:val="en-US"/>
                        </w:rPr>
                        <w:t>d’accentuation</w:t>
                      </w:r>
                      <w:proofErr w:type="spellEnd"/>
                      <w:r w:rsidRPr="003768EC">
                        <w:rPr>
                          <w:b/>
                          <w:bCs/>
                          <w:u w:val="single"/>
                          <w:lang w:val="en-US"/>
                        </w:rPr>
                        <w:t>:</w:t>
                      </w:r>
                    </w:p>
                    <w:p w14:paraId="50D4F10C" w14:textId="14302DA8" w:rsidR="003768EC" w:rsidRDefault="003768EC">
                      <w:pPr>
                        <w:rPr>
                          <w:lang w:val="en-US"/>
                        </w:rPr>
                      </w:pPr>
                    </w:p>
                    <w:p w14:paraId="175446C6" w14:textId="77777777" w:rsidR="003768EC" w:rsidRPr="003768EC" w:rsidRDefault="003768EC">
                      <w:pPr>
                        <w:rPr>
                          <w:lang w:val="en-US"/>
                        </w:rPr>
                      </w:pPr>
                    </w:p>
                  </w:txbxContent>
                </v:textbox>
                <w10:wrap type="square"/>
              </v:shape>
            </w:pict>
          </mc:Fallback>
        </mc:AlternateContent>
      </w:r>
      <w:r w:rsidR="0046381E" w:rsidRPr="007D1BA3">
        <w:rPr>
          <w:b/>
          <w:u w:val="single"/>
          <w:lang w:val="en-US"/>
        </w:rPr>
        <w:t xml:space="preserve"> descriptions above the word it is related to.</w:t>
      </w:r>
    </w:p>
    <w:p w14:paraId="085F66E0" w14:textId="59C63106" w:rsidR="0046381E" w:rsidRPr="000E0B8A" w:rsidRDefault="0046381E" w:rsidP="0046381E">
      <w:pPr>
        <w:spacing w:after="0" w:line="276" w:lineRule="auto"/>
        <w:ind w:left="357"/>
        <w:rPr>
          <w:b/>
          <w:u w:val="single"/>
          <w:lang w:val="en-US"/>
        </w:rPr>
      </w:pPr>
    </w:p>
    <w:tbl>
      <w:tblPr>
        <w:tblW w:w="4533" w:type="dxa"/>
        <w:tblLayout w:type="fixed"/>
        <w:tblCellMar>
          <w:left w:w="10" w:type="dxa"/>
          <w:right w:w="10" w:type="dxa"/>
        </w:tblCellMar>
        <w:tblLook w:val="04A0" w:firstRow="1" w:lastRow="0" w:firstColumn="1" w:lastColumn="0" w:noHBand="0" w:noVBand="1"/>
      </w:tblPr>
      <w:tblGrid>
        <w:gridCol w:w="1698"/>
        <w:gridCol w:w="2835"/>
      </w:tblGrid>
      <w:tr w:rsidR="0046381E" w:rsidRPr="006A36B3" w14:paraId="69C7BF47" w14:textId="77777777" w:rsidTr="007D1BA3">
        <w:tc>
          <w:tcPr>
            <w:tcW w:w="1698" w:type="dxa"/>
            <w:tcBorders>
              <w:top w:val="single" w:sz="4" w:space="0" w:color="auto"/>
              <w:left w:val="single" w:sz="2" w:space="0" w:color="000000"/>
              <w:bottom w:val="single" w:sz="2" w:space="0" w:color="000000"/>
            </w:tcBorders>
            <w:tcMar>
              <w:top w:w="55" w:type="dxa"/>
              <w:left w:w="55" w:type="dxa"/>
              <w:bottom w:w="55" w:type="dxa"/>
              <w:right w:w="55" w:type="dxa"/>
            </w:tcMar>
          </w:tcPr>
          <w:p w14:paraId="4EFA45AA" w14:textId="3238A131" w:rsidR="0046381E" w:rsidRPr="006A36B3" w:rsidRDefault="00940CD9" w:rsidP="000717FC">
            <w:pPr>
              <w:pStyle w:val="TableContents"/>
              <w:rPr>
                <w:rFonts w:asciiTheme="minorHAnsi" w:hAnsiTheme="minorHAnsi"/>
                <w:sz w:val="22"/>
                <w:szCs w:val="22"/>
              </w:rPr>
            </w:pPr>
            <w:r>
              <w:rPr>
                <w:color w:val="003399"/>
              </w:rPr>
              <w:t>[</w:t>
            </w:r>
            <w:proofErr w:type="gramStart"/>
            <w:r>
              <w:rPr>
                <w:color w:val="003399"/>
              </w:rPr>
              <w:t>pəˈreɪd</w:t>
            </w:r>
            <w:proofErr w:type="gramEnd"/>
            <w:r>
              <w:rPr>
                <w:color w:val="003399"/>
              </w:rPr>
              <w:t>]</w:t>
            </w:r>
          </w:p>
        </w:tc>
        <w:tc>
          <w:tcPr>
            <w:tcW w:w="283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724F5DA0" w14:textId="77777777" w:rsidR="0046381E" w:rsidRPr="006A36B3" w:rsidRDefault="0046381E" w:rsidP="000717FC">
            <w:pPr>
              <w:pStyle w:val="TableContents"/>
              <w:rPr>
                <w:rFonts w:asciiTheme="minorHAnsi" w:hAnsiTheme="minorHAnsi"/>
                <w:sz w:val="22"/>
                <w:szCs w:val="22"/>
              </w:rPr>
            </w:pPr>
          </w:p>
        </w:tc>
      </w:tr>
      <w:tr w:rsidR="0046381E" w:rsidRPr="006A36B3" w14:paraId="22172B2F" w14:textId="77777777" w:rsidTr="007D1BA3">
        <w:tc>
          <w:tcPr>
            <w:tcW w:w="1698" w:type="dxa"/>
            <w:tcBorders>
              <w:left w:val="single" w:sz="2" w:space="0" w:color="000000"/>
              <w:bottom w:val="single" w:sz="2" w:space="0" w:color="000000"/>
            </w:tcBorders>
            <w:tcMar>
              <w:top w:w="55" w:type="dxa"/>
              <w:left w:w="55" w:type="dxa"/>
              <w:bottom w:w="55" w:type="dxa"/>
              <w:right w:w="55" w:type="dxa"/>
            </w:tcMar>
          </w:tcPr>
          <w:p w14:paraId="2F02063F" w14:textId="6D016B5D" w:rsidR="0046381E" w:rsidRPr="006A36B3" w:rsidRDefault="00940CD9" w:rsidP="000717FC">
            <w:pPr>
              <w:pStyle w:val="TableContents"/>
              <w:rPr>
                <w:rFonts w:asciiTheme="minorHAnsi" w:hAnsiTheme="minorHAnsi"/>
                <w:sz w:val="22"/>
                <w:szCs w:val="22"/>
              </w:rPr>
            </w:pPr>
            <w:r>
              <w:rPr>
                <w:color w:val="003399"/>
              </w:rPr>
              <w:t>[</w:t>
            </w:r>
            <w:proofErr w:type="gramStart"/>
            <w:r>
              <w:rPr>
                <w:color w:val="003399"/>
              </w:rPr>
              <w:t>ˈmeɪl</w:t>
            </w:r>
            <w:proofErr w:type="gramEnd"/>
            <w:r>
              <w:rPr>
                <w:color w:val="003399"/>
              </w:rPr>
              <w:t>]</w:t>
            </w:r>
          </w:p>
        </w:tc>
        <w:tc>
          <w:tcPr>
            <w:tcW w:w="28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BB67799" w14:textId="77777777" w:rsidR="0046381E" w:rsidRPr="006A36B3" w:rsidRDefault="0046381E" w:rsidP="000717FC">
            <w:pPr>
              <w:pStyle w:val="TableContents"/>
              <w:rPr>
                <w:rFonts w:asciiTheme="minorHAnsi" w:hAnsiTheme="minorHAnsi"/>
                <w:sz w:val="22"/>
                <w:szCs w:val="22"/>
              </w:rPr>
            </w:pPr>
          </w:p>
        </w:tc>
      </w:tr>
      <w:tr w:rsidR="0046381E" w:rsidRPr="006A36B3" w14:paraId="79F9800D" w14:textId="77777777" w:rsidTr="007D1BA3">
        <w:tc>
          <w:tcPr>
            <w:tcW w:w="1698" w:type="dxa"/>
            <w:tcBorders>
              <w:left w:val="single" w:sz="2" w:space="0" w:color="000000"/>
              <w:bottom w:val="single" w:sz="2" w:space="0" w:color="000000"/>
            </w:tcBorders>
            <w:tcMar>
              <w:top w:w="55" w:type="dxa"/>
              <w:left w:w="55" w:type="dxa"/>
              <w:bottom w:w="55" w:type="dxa"/>
              <w:right w:w="55" w:type="dxa"/>
            </w:tcMar>
          </w:tcPr>
          <w:p w14:paraId="6DE074A0" w14:textId="5D2AADA7" w:rsidR="0046381E" w:rsidRPr="006A36B3" w:rsidRDefault="00940CD9" w:rsidP="000717FC">
            <w:pPr>
              <w:pStyle w:val="TableContents"/>
              <w:rPr>
                <w:rFonts w:asciiTheme="minorHAnsi" w:hAnsiTheme="minorHAnsi"/>
                <w:sz w:val="22"/>
                <w:szCs w:val="22"/>
              </w:rPr>
            </w:pPr>
            <w:r>
              <w:rPr>
                <w:color w:val="003399"/>
              </w:rPr>
              <w:t>[</w:t>
            </w:r>
            <w:proofErr w:type="gramStart"/>
            <w:r>
              <w:rPr>
                <w:color w:val="003399"/>
              </w:rPr>
              <w:t>əˈpɑː</w:t>
            </w:r>
            <w:r>
              <w:rPr>
                <w:color w:val="003399"/>
                <w:vertAlign w:val="superscript"/>
              </w:rPr>
              <w:t>r</w:t>
            </w:r>
            <w:r>
              <w:rPr>
                <w:color w:val="003399"/>
              </w:rPr>
              <w:t>thaɪt</w:t>
            </w:r>
            <w:proofErr w:type="gramEnd"/>
            <w:r>
              <w:rPr>
                <w:color w:val="003399"/>
              </w:rPr>
              <w:t>]</w:t>
            </w:r>
          </w:p>
        </w:tc>
        <w:tc>
          <w:tcPr>
            <w:tcW w:w="28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6E71410" w14:textId="77777777" w:rsidR="0046381E" w:rsidRPr="006A36B3" w:rsidRDefault="0046381E" w:rsidP="000717FC">
            <w:pPr>
              <w:pStyle w:val="TableContents"/>
              <w:rPr>
                <w:rFonts w:asciiTheme="minorHAnsi" w:hAnsiTheme="minorHAnsi"/>
                <w:sz w:val="22"/>
                <w:szCs w:val="22"/>
              </w:rPr>
            </w:pPr>
          </w:p>
        </w:tc>
      </w:tr>
      <w:tr w:rsidR="0046381E" w:rsidRPr="006A36B3" w14:paraId="5F42FBF2" w14:textId="77777777" w:rsidTr="007D1BA3">
        <w:tc>
          <w:tcPr>
            <w:tcW w:w="1698" w:type="dxa"/>
            <w:tcBorders>
              <w:left w:val="single" w:sz="2" w:space="0" w:color="000000"/>
              <w:bottom w:val="single" w:sz="2" w:space="0" w:color="000000"/>
            </w:tcBorders>
            <w:tcMar>
              <w:top w:w="55" w:type="dxa"/>
              <w:left w:w="55" w:type="dxa"/>
              <w:bottom w:w="55" w:type="dxa"/>
              <w:right w:w="55" w:type="dxa"/>
            </w:tcMar>
          </w:tcPr>
          <w:p w14:paraId="73B2758B" w14:textId="7E47ABE1" w:rsidR="0046381E" w:rsidRPr="006A36B3" w:rsidRDefault="00940CD9" w:rsidP="000717FC">
            <w:pPr>
              <w:pStyle w:val="TableContents"/>
              <w:rPr>
                <w:rFonts w:asciiTheme="minorHAnsi" w:hAnsiTheme="minorHAnsi"/>
                <w:sz w:val="22"/>
                <w:szCs w:val="22"/>
              </w:rPr>
            </w:pPr>
            <w:r>
              <w:t> </w:t>
            </w:r>
            <w:r>
              <w:rPr>
                <w:color w:val="003399"/>
              </w:rPr>
              <w:t>[</w:t>
            </w:r>
            <w:proofErr w:type="gramStart"/>
            <w:r>
              <w:rPr>
                <w:color w:val="003399"/>
              </w:rPr>
              <w:t>ˈgʌvənmənt</w:t>
            </w:r>
            <w:proofErr w:type="gramEnd"/>
            <w:r>
              <w:rPr>
                <w:color w:val="003399"/>
              </w:rPr>
              <w:t>]</w:t>
            </w:r>
          </w:p>
        </w:tc>
        <w:tc>
          <w:tcPr>
            <w:tcW w:w="28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0545B65" w14:textId="77777777" w:rsidR="0046381E" w:rsidRPr="006A36B3" w:rsidRDefault="0046381E" w:rsidP="000717FC">
            <w:pPr>
              <w:pStyle w:val="TableContents"/>
              <w:rPr>
                <w:rFonts w:asciiTheme="minorHAnsi" w:hAnsiTheme="minorHAnsi"/>
                <w:sz w:val="22"/>
                <w:szCs w:val="22"/>
              </w:rPr>
            </w:pPr>
          </w:p>
        </w:tc>
      </w:tr>
      <w:tr w:rsidR="0046381E" w:rsidRPr="006A36B3" w14:paraId="46958B15" w14:textId="77777777" w:rsidTr="007D1BA3">
        <w:tc>
          <w:tcPr>
            <w:tcW w:w="1698" w:type="dxa"/>
            <w:tcBorders>
              <w:left w:val="single" w:sz="2" w:space="0" w:color="000000"/>
              <w:bottom w:val="single" w:sz="2" w:space="0" w:color="000000"/>
            </w:tcBorders>
            <w:tcMar>
              <w:top w:w="55" w:type="dxa"/>
              <w:left w:w="55" w:type="dxa"/>
              <w:bottom w:w="55" w:type="dxa"/>
              <w:right w:w="55" w:type="dxa"/>
            </w:tcMar>
          </w:tcPr>
          <w:p w14:paraId="27C84CFB" w14:textId="65A6DBDD" w:rsidR="0046381E" w:rsidRPr="006A36B3" w:rsidRDefault="00940CD9" w:rsidP="000717FC">
            <w:pPr>
              <w:pStyle w:val="TableContents"/>
              <w:rPr>
                <w:rFonts w:asciiTheme="minorHAnsi" w:hAnsiTheme="minorHAnsi"/>
                <w:sz w:val="22"/>
                <w:szCs w:val="22"/>
              </w:rPr>
            </w:pPr>
            <w:r>
              <w:rPr>
                <w:color w:val="003399"/>
              </w:rPr>
              <w:t>[</w:t>
            </w:r>
            <w:proofErr w:type="gramStart"/>
            <w:r>
              <w:rPr>
                <w:color w:val="003399"/>
              </w:rPr>
              <w:t>kəˈrɪə</w:t>
            </w:r>
            <w:r>
              <w:rPr>
                <w:color w:val="003399"/>
                <w:vertAlign w:val="superscript"/>
              </w:rPr>
              <w:t>r</w:t>
            </w:r>
            <w:proofErr w:type="gramEnd"/>
            <w:r>
              <w:rPr>
                <w:color w:val="003399"/>
              </w:rPr>
              <w:t>]</w:t>
            </w:r>
          </w:p>
        </w:tc>
        <w:tc>
          <w:tcPr>
            <w:tcW w:w="28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A3DF966" w14:textId="77777777" w:rsidR="0046381E" w:rsidRPr="006A36B3" w:rsidRDefault="0046381E" w:rsidP="000717FC">
            <w:pPr>
              <w:pStyle w:val="TableContents"/>
              <w:rPr>
                <w:rFonts w:asciiTheme="minorHAnsi" w:hAnsiTheme="minorHAnsi"/>
                <w:sz w:val="22"/>
                <w:szCs w:val="22"/>
              </w:rPr>
            </w:pPr>
          </w:p>
        </w:tc>
      </w:tr>
      <w:tr w:rsidR="0046381E" w:rsidRPr="006A36B3" w14:paraId="4F89888D" w14:textId="77777777" w:rsidTr="007D1BA3">
        <w:tc>
          <w:tcPr>
            <w:tcW w:w="1698" w:type="dxa"/>
            <w:tcBorders>
              <w:left w:val="single" w:sz="2" w:space="0" w:color="000000"/>
              <w:bottom w:val="single" w:sz="2" w:space="0" w:color="000000"/>
            </w:tcBorders>
            <w:tcMar>
              <w:top w:w="55" w:type="dxa"/>
              <w:left w:w="55" w:type="dxa"/>
              <w:bottom w:w="55" w:type="dxa"/>
              <w:right w:w="55" w:type="dxa"/>
            </w:tcMar>
          </w:tcPr>
          <w:p w14:paraId="720573FA" w14:textId="2F99DBBC" w:rsidR="0046381E" w:rsidRPr="006A36B3" w:rsidRDefault="00940CD9" w:rsidP="000717FC">
            <w:pPr>
              <w:pStyle w:val="TableContents"/>
              <w:rPr>
                <w:rFonts w:asciiTheme="minorHAnsi" w:hAnsiTheme="minorHAnsi"/>
                <w:sz w:val="22"/>
                <w:szCs w:val="22"/>
              </w:rPr>
            </w:pPr>
            <w:r>
              <w:rPr>
                <w:color w:val="003399"/>
              </w:rPr>
              <w:t>[</w:t>
            </w:r>
            <w:proofErr w:type="gramStart"/>
            <w:r>
              <w:rPr>
                <w:color w:val="003399"/>
              </w:rPr>
              <w:t>ˈhɪstrɪ</w:t>
            </w:r>
            <w:proofErr w:type="gramEnd"/>
            <w:r>
              <w:rPr>
                <w:color w:val="003399"/>
              </w:rPr>
              <w:t>]</w:t>
            </w:r>
          </w:p>
        </w:tc>
        <w:tc>
          <w:tcPr>
            <w:tcW w:w="28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63F255F" w14:textId="77777777" w:rsidR="0046381E" w:rsidRPr="006A36B3" w:rsidRDefault="0046381E" w:rsidP="000717FC">
            <w:pPr>
              <w:pStyle w:val="TableContents"/>
              <w:rPr>
                <w:rFonts w:asciiTheme="minorHAnsi" w:hAnsiTheme="minorHAnsi"/>
                <w:sz w:val="22"/>
                <w:szCs w:val="22"/>
              </w:rPr>
            </w:pPr>
          </w:p>
        </w:tc>
      </w:tr>
      <w:tr w:rsidR="0046381E" w:rsidRPr="006A36B3" w14:paraId="518E339A" w14:textId="77777777" w:rsidTr="007D1BA3">
        <w:tc>
          <w:tcPr>
            <w:tcW w:w="1698" w:type="dxa"/>
            <w:tcBorders>
              <w:left w:val="single" w:sz="2" w:space="0" w:color="000000"/>
              <w:bottom w:val="single" w:sz="2" w:space="0" w:color="000000"/>
            </w:tcBorders>
            <w:tcMar>
              <w:top w:w="55" w:type="dxa"/>
              <w:left w:w="55" w:type="dxa"/>
              <w:bottom w:w="55" w:type="dxa"/>
              <w:right w:w="55" w:type="dxa"/>
            </w:tcMar>
          </w:tcPr>
          <w:p w14:paraId="6A48574C" w14:textId="6FD7A817" w:rsidR="0046381E" w:rsidRPr="006A36B3" w:rsidRDefault="00940CD9" w:rsidP="000717FC">
            <w:pPr>
              <w:pStyle w:val="TableContents"/>
              <w:rPr>
                <w:rFonts w:asciiTheme="minorHAnsi" w:hAnsiTheme="minorHAnsi"/>
                <w:sz w:val="22"/>
                <w:szCs w:val="22"/>
              </w:rPr>
            </w:pPr>
            <w:r>
              <w:rPr>
                <w:color w:val="003399"/>
              </w:rPr>
              <w:t>['ɜːθ]</w:t>
            </w:r>
          </w:p>
        </w:tc>
        <w:tc>
          <w:tcPr>
            <w:tcW w:w="28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449E2C9" w14:textId="77777777" w:rsidR="0046381E" w:rsidRPr="006A36B3" w:rsidRDefault="0046381E" w:rsidP="000717FC">
            <w:pPr>
              <w:pStyle w:val="TableContents"/>
              <w:rPr>
                <w:rFonts w:asciiTheme="minorHAnsi" w:hAnsiTheme="minorHAnsi"/>
                <w:sz w:val="22"/>
                <w:szCs w:val="22"/>
              </w:rPr>
            </w:pPr>
          </w:p>
        </w:tc>
      </w:tr>
      <w:tr w:rsidR="0046381E" w:rsidRPr="006A36B3" w14:paraId="69486281" w14:textId="77777777" w:rsidTr="007D1BA3">
        <w:tc>
          <w:tcPr>
            <w:tcW w:w="1698" w:type="dxa"/>
            <w:tcBorders>
              <w:left w:val="single" w:sz="2" w:space="0" w:color="000000"/>
              <w:bottom w:val="single" w:sz="2" w:space="0" w:color="000000"/>
            </w:tcBorders>
            <w:tcMar>
              <w:top w:w="55" w:type="dxa"/>
              <w:left w:w="55" w:type="dxa"/>
              <w:bottom w:w="55" w:type="dxa"/>
              <w:right w:w="55" w:type="dxa"/>
            </w:tcMar>
          </w:tcPr>
          <w:p w14:paraId="575E7B14" w14:textId="568DD1F9" w:rsidR="0046381E" w:rsidRPr="006A36B3" w:rsidRDefault="00940CD9" w:rsidP="000717FC">
            <w:pPr>
              <w:pStyle w:val="TableContents"/>
              <w:rPr>
                <w:rFonts w:asciiTheme="minorHAnsi" w:hAnsiTheme="minorHAnsi"/>
                <w:sz w:val="22"/>
                <w:szCs w:val="22"/>
              </w:rPr>
            </w:pPr>
            <w:r>
              <w:rPr>
                <w:color w:val="003399"/>
              </w:rPr>
              <w:t>[</w:t>
            </w:r>
            <w:proofErr w:type="gramStart"/>
            <w:r>
              <w:rPr>
                <w:color w:val="003399"/>
              </w:rPr>
              <w:t>ˈsiːsɔː</w:t>
            </w:r>
            <w:proofErr w:type="gramEnd"/>
            <w:r>
              <w:rPr>
                <w:color w:val="003399"/>
              </w:rPr>
              <w:t>]</w:t>
            </w:r>
          </w:p>
        </w:tc>
        <w:tc>
          <w:tcPr>
            <w:tcW w:w="28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EA489D4" w14:textId="77777777" w:rsidR="0046381E" w:rsidRPr="006A36B3" w:rsidRDefault="0046381E" w:rsidP="000717FC">
            <w:pPr>
              <w:pStyle w:val="TableContents"/>
              <w:rPr>
                <w:rFonts w:asciiTheme="minorHAnsi" w:hAnsiTheme="minorHAnsi"/>
                <w:sz w:val="22"/>
                <w:szCs w:val="22"/>
              </w:rPr>
            </w:pPr>
          </w:p>
        </w:tc>
      </w:tr>
      <w:tr w:rsidR="0046381E" w:rsidRPr="006A36B3" w14:paraId="48BDA33A" w14:textId="77777777" w:rsidTr="007D1BA3">
        <w:tc>
          <w:tcPr>
            <w:tcW w:w="1698" w:type="dxa"/>
            <w:tcBorders>
              <w:left w:val="single" w:sz="2" w:space="0" w:color="000000"/>
              <w:bottom w:val="single" w:sz="2" w:space="0" w:color="000000"/>
            </w:tcBorders>
            <w:tcMar>
              <w:top w:w="55" w:type="dxa"/>
              <w:left w:w="55" w:type="dxa"/>
              <w:bottom w:w="55" w:type="dxa"/>
              <w:right w:w="55" w:type="dxa"/>
            </w:tcMar>
          </w:tcPr>
          <w:p w14:paraId="18F7DC90" w14:textId="24E2BC7F" w:rsidR="0046381E" w:rsidRDefault="00940CD9" w:rsidP="000717FC">
            <w:pPr>
              <w:pStyle w:val="TableContents"/>
              <w:rPr>
                <w:rFonts w:ascii="Arial" w:hAnsi="Arial"/>
                <w:color w:val="003399"/>
                <w:shd w:val="clear" w:color="auto" w:fill="F6F6F9"/>
              </w:rPr>
            </w:pPr>
            <w:r>
              <w:rPr>
                <w:color w:val="003399"/>
              </w:rPr>
              <w:t>[</w:t>
            </w:r>
            <w:proofErr w:type="gramStart"/>
            <w:r>
              <w:rPr>
                <w:color w:val="003399"/>
              </w:rPr>
              <w:t>ˈbɪld</w:t>
            </w:r>
            <w:proofErr w:type="gramEnd"/>
            <w:r>
              <w:rPr>
                <w:color w:val="003399"/>
              </w:rPr>
              <w:t>]</w:t>
            </w:r>
          </w:p>
        </w:tc>
        <w:tc>
          <w:tcPr>
            <w:tcW w:w="28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7D530CA" w14:textId="77777777" w:rsidR="0046381E" w:rsidRPr="006A36B3" w:rsidRDefault="0046381E" w:rsidP="000717FC">
            <w:pPr>
              <w:pStyle w:val="TableContents"/>
              <w:rPr>
                <w:rFonts w:asciiTheme="minorHAnsi" w:hAnsiTheme="minorHAnsi"/>
                <w:sz w:val="22"/>
                <w:szCs w:val="22"/>
              </w:rPr>
            </w:pPr>
          </w:p>
        </w:tc>
      </w:tr>
      <w:tr w:rsidR="0046381E" w:rsidRPr="006A36B3" w14:paraId="5EE509A2" w14:textId="77777777" w:rsidTr="007D1BA3">
        <w:tc>
          <w:tcPr>
            <w:tcW w:w="1698" w:type="dxa"/>
            <w:tcBorders>
              <w:left w:val="single" w:sz="2" w:space="0" w:color="000000"/>
              <w:bottom w:val="single" w:sz="2" w:space="0" w:color="000000"/>
            </w:tcBorders>
            <w:tcMar>
              <w:top w:w="55" w:type="dxa"/>
              <w:left w:w="55" w:type="dxa"/>
              <w:bottom w:w="55" w:type="dxa"/>
              <w:right w:w="55" w:type="dxa"/>
            </w:tcMar>
          </w:tcPr>
          <w:p w14:paraId="2E2BCD00" w14:textId="201BA5B3" w:rsidR="0046381E" w:rsidRPr="006A36B3" w:rsidRDefault="00940CD9" w:rsidP="000717FC">
            <w:pPr>
              <w:pStyle w:val="TableContents"/>
              <w:rPr>
                <w:rFonts w:asciiTheme="minorHAnsi" w:hAnsiTheme="minorHAnsi"/>
                <w:sz w:val="22"/>
                <w:szCs w:val="22"/>
              </w:rPr>
            </w:pPr>
            <w:r>
              <w:rPr>
                <w:color w:val="003399"/>
              </w:rPr>
              <w:t>[</w:t>
            </w:r>
            <w:proofErr w:type="gramStart"/>
            <w:r>
              <w:rPr>
                <w:color w:val="003399"/>
              </w:rPr>
              <w:t>ˈkraʊdɪd</w:t>
            </w:r>
            <w:proofErr w:type="gramEnd"/>
            <w:r>
              <w:rPr>
                <w:color w:val="003399"/>
              </w:rPr>
              <w:t>]</w:t>
            </w:r>
          </w:p>
        </w:tc>
        <w:tc>
          <w:tcPr>
            <w:tcW w:w="28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164462D" w14:textId="77777777" w:rsidR="0046381E" w:rsidRPr="006A36B3" w:rsidRDefault="0046381E" w:rsidP="000717FC">
            <w:pPr>
              <w:pStyle w:val="TableContents"/>
              <w:rPr>
                <w:rFonts w:asciiTheme="minorHAnsi" w:hAnsiTheme="minorHAnsi"/>
                <w:sz w:val="22"/>
                <w:szCs w:val="22"/>
              </w:rPr>
            </w:pPr>
          </w:p>
        </w:tc>
      </w:tr>
      <w:tr w:rsidR="0046381E" w:rsidRPr="006A36B3" w14:paraId="0EC243DE" w14:textId="77777777" w:rsidTr="007D1BA3">
        <w:tc>
          <w:tcPr>
            <w:tcW w:w="1698" w:type="dxa"/>
            <w:tcBorders>
              <w:left w:val="single" w:sz="2" w:space="0" w:color="000000"/>
              <w:bottom w:val="single" w:sz="2" w:space="0" w:color="000000"/>
            </w:tcBorders>
            <w:tcMar>
              <w:top w:w="55" w:type="dxa"/>
              <w:left w:w="55" w:type="dxa"/>
              <w:bottom w:w="55" w:type="dxa"/>
              <w:right w:w="55" w:type="dxa"/>
            </w:tcMar>
          </w:tcPr>
          <w:p w14:paraId="13AF6B2A" w14:textId="4F01D2A7" w:rsidR="0046381E" w:rsidRPr="006A36B3" w:rsidRDefault="00940CD9" w:rsidP="000717FC">
            <w:pPr>
              <w:pStyle w:val="TableContents"/>
              <w:rPr>
                <w:rFonts w:asciiTheme="minorHAnsi" w:hAnsiTheme="minorHAnsi"/>
                <w:sz w:val="22"/>
                <w:szCs w:val="22"/>
              </w:rPr>
            </w:pPr>
            <w:r>
              <w:rPr>
                <w:color w:val="003399"/>
              </w:rPr>
              <w:t>[</w:t>
            </w:r>
            <w:proofErr w:type="gramStart"/>
            <w:r>
              <w:rPr>
                <w:color w:val="003399"/>
              </w:rPr>
              <w:t>ˈprɒmɪs</w:t>
            </w:r>
            <w:proofErr w:type="gramEnd"/>
            <w:r>
              <w:rPr>
                <w:color w:val="003399"/>
              </w:rPr>
              <w:t>]</w:t>
            </w:r>
          </w:p>
        </w:tc>
        <w:tc>
          <w:tcPr>
            <w:tcW w:w="28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BAEDF88" w14:textId="77777777" w:rsidR="0046381E" w:rsidRPr="006A36B3" w:rsidRDefault="0046381E" w:rsidP="000717FC">
            <w:pPr>
              <w:pStyle w:val="TableContents"/>
              <w:rPr>
                <w:rFonts w:asciiTheme="minorHAnsi" w:hAnsiTheme="minorHAnsi"/>
                <w:sz w:val="22"/>
                <w:szCs w:val="22"/>
              </w:rPr>
            </w:pPr>
          </w:p>
        </w:tc>
      </w:tr>
      <w:tr w:rsidR="0046381E" w:rsidRPr="006A36B3" w14:paraId="19E22A0A" w14:textId="77777777" w:rsidTr="007D1BA3">
        <w:tc>
          <w:tcPr>
            <w:tcW w:w="1698" w:type="dxa"/>
            <w:tcBorders>
              <w:left w:val="single" w:sz="2" w:space="0" w:color="000000"/>
              <w:bottom w:val="single" w:sz="2" w:space="0" w:color="000000"/>
            </w:tcBorders>
            <w:tcMar>
              <w:top w:w="55" w:type="dxa"/>
              <w:left w:w="55" w:type="dxa"/>
              <w:bottom w:w="55" w:type="dxa"/>
              <w:right w:w="55" w:type="dxa"/>
            </w:tcMar>
          </w:tcPr>
          <w:p w14:paraId="4DB25EDC" w14:textId="45A89896" w:rsidR="0046381E" w:rsidRPr="0007159F" w:rsidRDefault="00940CD9" w:rsidP="000717FC">
            <w:pPr>
              <w:spacing w:after="0" w:line="288" w:lineRule="atLeast"/>
              <w:textAlignment w:val="center"/>
              <w:rPr>
                <w:rFonts w:ascii="Arial" w:eastAsia="Times New Roman" w:hAnsi="Arial" w:cs="Arial"/>
                <w:color w:val="666666"/>
                <w:sz w:val="24"/>
                <w:szCs w:val="24"/>
                <w:bdr w:val="none" w:sz="0" w:space="0" w:color="auto" w:frame="1"/>
                <w:lang w:eastAsia="fr-FR"/>
              </w:rPr>
            </w:pPr>
            <w:r>
              <w:rPr>
                <w:color w:val="003399"/>
              </w:rPr>
              <w:t>[</w:t>
            </w:r>
            <w:proofErr w:type="gramStart"/>
            <w:r>
              <w:rPr>
                <w:color w:val="003399"/>
              </w:rPr>
              <w:t>ˈfeɪməs</w:t>
            </w:r>
            <w:proofErr w:type="gramEnd"/>
            <w:r>
              <w:rPr>
                <w:color w:val="003399"/>
              </w:rPr>
              <w:t>]</w:t>
            </w:r>
          </w:p>
        </w:tc>
        <w:tc>
          <w:tcPr>
            <w:tcW w:w="28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EEDF523" w14:textId="77777777" w:rsidR="0046381E" w:rsidRPr="006A36B3" w:rsidRDefault="0046381E" w:rsidP="000717FC">
            <w:pPr>
              <w:pStyle w:val="TableContents"/>
              <w:rPr>
                <w:rFonts w:asciiTheme="minorHAnsi" w:hAnsiTheme="minorHAnsi"/>
                <w:sz w:val="22"/>
                <w:szCs w:val="22"/>
              </w:rPr>
            </w:pPr>
          </w:p>
        </w:tc>
      </w:tr>
      <w:tr w:rsidR="0046381E" w:rsidRPr="006A36B3" w14:paraId="092D97FC" w14:textId="77777777" w:rsidTr="007D1BA3">
        <w:tc>
          <w:tcPr>
            <w:tcW w:w="1698" w:type="dxa"/>
            <w:tcBorders>
              <w:left w:val="single" w:sz="2" w:space="0" w:color="000000"/>
              <w:bottom w:val="single" w:sz="2" w:space="0" w:color="000000"/>
            </w:tcBorders>
            <w:tcMar>
              <w:top w:w="55" w:type="dxa"/>
              <w:left w:w="55" w:type="dxa"/>
              <w:bottom w:w="55" w:type="dxa"/>
              <w:right w:w="55" w:type="dxa"/>
            </w:tcMar>
          </w:tcPr>
          <w:p w14:paraId="147391CF" w14:textId="1E4B8D96" w:rsidR="0046381E" w:rsidRPr="006A36B3" w:rsidRDefault="00940CD9" w:rsidP="000717FC">
            <w:pPr>
              <w:pStyle w:val="TableContents"/>
              <w:rPr>
                <w:rFonts w:asciiTheme="minorHAnsi" w:hAnsiTheme="minorHAnsi"/>
                <w:sz w:val="22"/>
                <w:szCs w:val="22"/>
              </w:rPr>
            </w:pPr>
            <w:r>
              <w:rPr>
                <w:color w:val="003399"/>
              </w:rPr>
              <w:t>[</w:t>
            </w:r>
            <w:proofErr w:type="gramStart"/>
            <w:r>
              <w:rPr>
                <w:color w:val="003399"/>
              </w:rPr>
              <w:t>ˈrɪt</w:t>
            </w:r>
            <w:r w:rsidR="008B3453">
              <w:rPr>
                <w:color w:val="003399"/>
              </w:rPr>
              <w:t>ə</w:t>
            </w:r>
            <w:r>
              <w:rPr>
                <w:color w:val="003399"/>
              </w:rPr>
              <w:t>n</w:t>
            </w:r>
            <w:proofErr w:type="gramEnd"/>
            <w:r>
              <w:rPr>
                <w:color w:val="003399"/>
              </w:rPr>
              <w:t>]</w:t>
            </w:r>
          </w:p>
        </w:tc>
        <w:tc>
          <w:tcPr>
            <w:tcW w:w="28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0AD7350" w14:textId="77777777" w:rsidR="0046381E" w:rsidRPr="006A36B3" w:rsidRDefault="0046381E" w:rsidP="000717FC">
            <w:pPr>
              <w:pStyle w:val="TableContents"/>
              <w:rPr>
                <w:rFonts w:asciiTheme="minorHAnsi" w:hAnsiTheme="minorHAnsi"/>
                <w:sz w:val="22"/>
                <w:szCs w:val="22"/>
              </w:rPr>
            </w:pPr>
          </w:p>
        </w:tc>
      </w:tr>
      <w:tr w:rsidR="0046381E" w:rsidRPr="006A36B3" w14:paraId="1C460919" w14:textId="77777777" w:rsidTr="007D1BA3">
        <w:tc>
          <w:tcPr>
            <w:tcW w:w="1698" w:type="dxa"/>
            <w:tcBorders>
              <w:left w:val="single" w:sz="2" w:space="0" w:color="000000"/>
              <w:bottom w:val="single" w:sz="2" w:space="0" w:color="000000"/>
            </w:tcBorders>
            <w:tcMar>
              <w:top w:w="55" w:type="dxa"/>
              <w:left w:w="55" w:type="dxa"/>
              <w:bottom w:w="55" w:type="dxa"/>
              <w:right w:w="55" w:type="dxa"/>
            </w:tcMar>
          </w:tcPr>
          <w:p w14:paraId="352C62CF" w14:textId="291241D2" w:rsidR="0046381E" w:rsidRPr="006A36B3" w:rsidRDefault="008B3453" w:rsidP="000717FC">
            <w:pPr>
              <w:pStyle w:val="TableContents"/>
              <w:rPr>
                <w:rFonts w:asciiTheme="minorHAnsi" w:hAnsiTheme="minorHAnsi"/>
                <w:sz w:val="22"/>
                <w:szCs w:val="22"/>
              </w:rPr>
            </w:pPr>
            <w:r>
              <w:rPr>
                <w:color w:val="003399"/>
              </w:rPr>
              <w:t>[</w:t>
            </w:r>
            <w:proofErr w:type="gramStart"/>
            <w:r>
              <w:rPr>
                <w:color w:val="003399"/>
              </w:rPr>
              <w:t>pəˈliːs</w:t>
            </w:r>
            <w:proofErr w:type="gramEnd"/>
            <w:r>
              <w:rPr>
                <w:color w:val="003399"/>
              </w:rPr>
              <w:t>]</w:t>
            </w:r>
          </w:p>
        </w:tc>
        <w:tc>
          <w:tcPr>
            <w:tcW w:w="28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2D764E3" w14:textId="77777777" w:rsidR="0046381E" w:rsidRPr="006A36B3" w:rsidRDefault="0046381E" w:rsidP="000717FC">
            <w:pPr>
              <w:pStyle w:val="TableContents"/>
              <w:rPr>
                <w:rFonts w:asciiTheme="minorHAnsi" w:hAnsiTheme="minorHAnsi"/>
                <w:sz w:val="22"/>
                <w:szCs w:val="22"/>
              </w:rPr>
            </w:pPr>
          </w:p>
        </w:tc>
      </w:tr>
      <w:tr w:rsidR="0046381E" w:rsidRPr="006A36B3" w14:paraId="46A14FE6" w14:textId="77777777" w:rsidTr="007D1BA3">
        <w:tc>
          <w:tcPr>
            <w:tcW w:w="1698" w:type="dxa"/>
            <w:tcBorders>
              <w:left w:val="single" w:sz="2" w:space="0" w:color="000000"/>
              <w:bottom w:val="single" w:sz="2" w:space="0" w:color="000000"/>
            </w:tcBorders>
            <w:tcMar>
              <w:top w:w="55" w:type="dxa"/>
              <w:left w:w="55" w:type="dxa"/>
              <w:bottom w:w="55" w:type="dxa"/>
              <w:right w:w="55" w:type="dxa"/>
            </w:tcMar>
          </w:tcPr>
          <w:p w14:paraId="45D7B324" w14:textId="5F52E9B6" w:rsidR="0046381E" w:rsidRPr="006A36B3" w:rsidRDefault="008B3453" w:rsidP="000717FC">
            <w:pPr>
              <w:pStyle w:val="TableContents"/>
              <w:rPr>
                <w:rFonts w:asciiTheme="minorHAnsi" w:hAnsiTheme="minorHAnsi"/>
                <w:sz w:val="22"/>
                <w:szCs w:val="22"/>
              </w:rPr>
            </w:pPr>
            <w:r>
              <w:rPr>
                <w:color w:val="003399"/>
              </w:rPr>
              <w:t>[</w:t>
            </w:r>
            <w:proofErr w:type="gramStart"/>
            <w:r>
              <w:rPr>
                <w:color w:val="003399"/>
              </w:rPr>
              <w:t>ˈklaɪmət</w:t>
            </w:r>
            <w:proofErr w:type="gramEnd"/>
            <w:r>
              <w:rPr>
                <w:color w:val="003399"/>
              </w:rPr>
              <w:t>]</w:t>
            </w:r>
          </w:p>
        </w:tc>
        <w:tc>
          <w:tcPr>
            <w:tcW w:w="28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F003940" w14:textId="77777777" w:rsidR="0046381E" w:rsidRPr="006A36B3" w:rsidRDefault="0046381E" w:rsidP="000717FC">
            <w:pPr>
              <w:pStyle w:val="TableContents"/>
              <w:rPr>
                <w:rFonts w:asciiTheme="minorHAnsi" w:hAnsiTheme="minorHAnsi"/>
                <w:sz w:val="22"/>
                <w:szCs w:val="22"/>
              </w:rPr>
            </w:pPr>
          </w:p>
        </w:tc>
      </w:tr>
    </w:tbl>
    <w:p w14:paraId="1FFA6167" w14:textId="1A8BC832" w:rsidR="000F78B9" w:rsidRDefault="00A163A6"/>
    <w:p w14:paraId="2E8831D2" w14:textId="125F1FAD" w:rsidR="00E65CF3" w:rsidRDefault="002A1E6C">
      <w:pPr>
        <w:rPr>
          <w:b/>
          <w:u w:val="single"/>
          <w:lang w:val="en-US"/>
        </w:rPr>
      </w:pPr>
      <w:r>
        <w:rPr>
          <w:b/>
          <w:u w:val="single"/>
          <w:lang w:val="en-US"/>
        </w:rPr>
        <w:t>4- Look at the following words: they all end in -ED. Classify them according to the pronunciation of the ending.</w:t>
      </w:r>
    </w:p>
    <w:p w14:paraId="664EFA53" w14:textId="6A134D51" w:rsidR="002A1E6C" w:rsidRDefault="002A1E6C">
      <w:pPr>
        <w:rPr>
          <w:bCs/>
          <w:lang w:val="en-US"/>
        </w:rPr>
      </w:pPr>
      <w:r w:rsidRPr="002A1E6C">
        <w:rPr>
          <w:bCs/>
          <w:lang w:val="en-US"/>
        </w:rPr>
        <w:t>Designed-celebrated-walked-replaced-noted-pledged-decared-invited-based-wounded-received-killed</w:t>
      </w:r>
    </w:p>
    <w:tbl>
      <w:tblPr>
        <w:tblStyle w:val="Grilledutableau"/>
        <w:tblW w:w="0" w:type="auto"/>
        <w:tblLook w:val="04A0" w:firstRow="1" w:lastRow="0" w:firstColumn="1" w:lastColumn="0" w:noHBand="0" w:noVBand="1"/>
      </w:tblPr>
      <w:tblGrid>
        <w:gridCol w:w="3776"/>
        <w:gridCol w:w="3776"/>
        <w:gridCol w:w="3776"/>
      </w:tblGrid>
      <w:tr w:rsidR="002A1E6C" w14:paraId="3BD664DD" w14:textId="77777777" w:rsidTr="002A1E6C">
        <w:tc>
          <w:tcPr>
            <w:tcW w:w="3776" w:type="dxa"/>
          </w:tcPr>
          <w:p w14:paraId="2A191396" w14:textId="571BE344" w:rsidR="002A1E6C" w:rsidRDefault="002A1E6C">
            <w:pPr>
              <w:rPr>
                <w:bCs/>
                <w:lang w:val="en-US"/>
              </w:rPr>
            </w:pPr>
            <w:r>
              <w:rPr>
                <w:bCs/>
                <w:lang w:val="en-US"/>
              </w:rPr>
              <w:t>/d/ as in opened</w:t>
            </w:r>
          </w:p>
        </w:tc>
        <w:tc>
          <w:tcPr>
            <w:tcW w:w="3776" w:type="dxa"/>
          </w:tcPr>
          <w:p w14:paraId="1F11206F" w14:textId="3B89FBC1" w:rsidR="002A1E6C" w:rsidRDefault="002A1E6C">
            <w:pPr>
              <w:rPr>
                <w:bCs/>
                <w:lang w:val="en-US"/>
              </w:rPr>
            </w:pPr>
            <w:r>
              <w:rPr>
                <w:bCs/>
                <w:lang w:val="en-US"/>
              </w:rPr>
              <w:t>/</w:t>
            </w:r>
            <w:r>
              <w:rPr>
                <w:color w:val="003399"/>
              </w:rPr>
              <w:t>ɪd/ as in invented</w:t>
            </w:r>
          </w:p>
        </w:tc>
        <w:tc>
          <w:tcPr>
            <w:tcW w:w="3776" w:type="dxa"/>
          </w:tcPr>
          <w:p w14:paraId="6F160BFA" w14:textId="1D85C8E6" w:rsidR="002A1E6C" w:rsidRDefault="002A1E6C">
            <w:pPr>
              <w:rPr>
                <w:bCs/>
                <w:lang w:val="en-US"/>
              </w:rPr>
            </w:pPr>
            <w:r>
              <w:rPr>
                <w:bCs/>
                <w:lang w:val="en-US"/>
              </w:rPr>
              <w:t>/t/ as in walked</w:t>
            </w:r>
          </w:p>
        </w:tc>
      </w:tr>
      <w:tr w:rsidR="002A1E6C" w14:paraId="305F0C81" w14:textId="77777777" w:rsidTr="002A1E6C">
        <w:tc>
          <w:tcPr>
            <w:tcW w:w="3776" w:type="dxa"/>
          </w:tcPr>
          <w:p w14:paraId="291ECABB" w14:textId="77777777" w:rsidR="002A1E6C" w:rsidRDefault="002A1E6C">
            <w:pPr>
              <w:rPr>
                <w:bCs/>
                <w:lang w:val="en-US"/>
              </w:rPr>
            </w:pPr>
          </w:p>
          <w:p w14:paraId="42B72E42" w14:textId="77777777" w:rsidR="002A1E6C" w:rsidRDefault="002A1E6C">
            <w:pPr>
              <w:rPr>
                <w:bCs/>
                <w:lang w:val="en-US"/>
              </w:rPr>
            </w:pPr>
          </w:p>
          <w:p w14:paraId="451795A6" w14:textId="77777777" w:rsidR="002A1E6C" w:rsidRDefault="002A1E6C">
            <w:pPr>
              <w:rPr>
                <w:bCs/>
                <w:lang w:val="en-US"/>
              </w:rPr>
            </w:pPr>
          </w:p>
          <w:p w14:paraId="62868787" w14:textId="77777777" w:rsidR="002A1E6C" w:rsidRDefault="002A1E6C">
            <w:pPr>
              <w:rPr>
                <w:bCs/>
                <w:lang w:val="en-US"/>
              </w:rPr>
            </w:pPr>
          </w:p>
          <w:p w14:paraId="2AE8539E" w14:textId="34D4CB43" w:rsidR="002A1E6C" w:rsidRDefault="002A1E6C">
            <w:pPr>
              <w:rPr>
                <w:bCs/>
                <w:lang w:val="en-US"/>
              </w:rPr>
            </w:pPr>
          </w:p>
        </w:tc>
        <w:tc>
          <w:tcPr>
            <w:tcW w:w="3776" w:type="dxa"/>
          </w:tcPr>
          <w:p w14:paraId="2DDCAC5E" w14:textId="77777777" w:rsidR="002A1E6C" w:rsidRDefault="002A1E6C">
            <w:pPr>
              <w:rPr>
                <w:bCs/>
                <w:lang w:val="en-US"/>
              </w:rPr>
            </w:pPr>
          </w:p>
        </w:tc>
        <w:tc>
          <w:tcPr>
            <w:tcW w:w="3776" w:type="dxa"/>
          </w:tcPr>
          <w:p w14:paraId="05CD4F12" w14:textId="77777777" w:rsidR="002A1E6C" w:rsidRDefault="002A1E6C">
            <w:pPr>
              <w:rPr>
                <w:bCs/>
                <w:lang w:val="en-US"/>
              </w:rPr>
            </w:pPr>
          </w:p>
        </w:tc>
      </w:tr>
    </w:tbl>
    <w:p w14:paraId="018A1896" w14:textId="77777777" w:rsidR="002A1E6C" w:rsidRPr="002A1E6C" w:rsidRDefault="002A1E6C">
      <w:pPr>
        <w:rPr>
          <w:bCs/>
          <w:lang w:val="en-US"/>
        </w:rPr>
      </w:pPr>
    </w:p>
    <w:p w14:paraId="1446122A" w14:textId="7B564ABD" w:rsidR="00E65CF3" w:rsidRDefault="003768EC">
      <w:pPr>
        <w:rPr>
          <w:b/>
          <w:u w:val="single"/>
          <w:lang w:val="en-US"/>
        </w:rPr>
      </w:pPr>
      <w:r>
        <w:rPr>
          <w:b/>
          <w:u w:val="single"/>
          <w:lang w:val="en-US"/>
        </w:rPr>
        <w:t xml:space="preserve">5- Oral comprehension: Choose one of the videos below to find out more about one of the </w:t>
      </w:r>
      <w:r w:rsidR="00D307EF">
        <w:rPr>
          <w:b/>
          <w:u w:val="single"/>
          <w:lang w:val="en-US"/>
        </w:rPr>
        <w:t xml:space="preserve">events we talked about. Take notes to give as much information as possible to the rest of the class. </w:t>
      </w:r>
    </w:p>
    <w:p w14:paraId="387E1CF6" w14:textId="1885423A" w:rsidR="00D307EF" w:rsidRDefault="00D307EF">
      <w:pPr>
        <w:rPr>
          <w:bCs/>
          <w:lang w:val="en-US"/>
        </w:rPr>
      </w:pPr>
      <w:r>
        <w:rPr>
          <w:b/>
          <w:u w:val="single"/>
          <w:lang w:val="en-US"/>
        </w:rPr>
        <w:t xml:space="preserve">Video 1: </w:t>
      </w:r>
      <w:r>
        <w:rPr>
          <w:bCs/>
          <w:lang w:val="en-US"/>
        </w:rPr>
        <w:t xml:space="preserve">How Greta Thunberg plans to cross the Atlantic Carbon-free. </w:t>
      </w:r>
      <w:hyperlink r:id="rId19" w:history="1">
        <w:r w:rsidRPr="00627A69">
          <w:rPr>
            <w:rStyle w:val="Lienhypertexte"/>
            <w:bCs/>
            <w:lang w:val="en-US"/>
          </w:rPr>
          <w:t>https://www.youtube.com/watch?v=9W7vX8BBnJ0</w:t>
        </w:r>
      </w:hyperlink>
    </w:p>
    <w:p w14:paraId="4000CFF9" w14:textId="136C2A91" w:rsidR="00D307EF" w:rsidRDefault="00D307EF">
      <w:pPr>
        <w:rPr>
          <w:bCs/>
          <w:lang w:val="en-US"/>
        </w:rPr>
      </w:pPr>
      <w:r w:rsidRPr="00D307EF">
        <w:rPr>
          <w:b/>
          <w:u w:val="single"/>
          <w:lang w:val="en-US"/>
        </w:rPr>
        <w:t>Video 2:</w:t>
      </w:r>
      <w:r>
        <w:rPr>
          <w:bCs/>
          <w:lang w:val="en-US"/>
        </w:rPr>
        <w:t xml:space="preserve">  Man Crosses the Channel on Hoverboard </w:t>
      </w:r>
      <w:hyperlink r:id="rId20" w:history="1">
        <w:r w:rsidRPr="00627A69">
          <w:rPr>
            <w:rStyle w:val="Lienhypertexte"/>
            <w:bCs/>
            <w:lang w:val="en-US"/>
          </w:rPr>
          <w:t>https://www.youtube.com/watch?v=HdBTe9RXJPc</w:t>
        </w:r>
      </w:hyperlink>
    </w:p>
    <w:p w14:paraId="37A9B207" w14:textId="558D13DD" w:rsidR="00D307EF" w:rsidRDefault="00D307EF">
      <w:pPr>
        <w:rPr>
          <w:bCs/>
          <w:lang w:val="en-US"/>
        </w:rPr>
      </w:pPr>
      <w:r w:rsidRPr="00D307EF">
        <w:rPr>
          <w:b/>
          <w:u w:val="single"/>
          <w:lang w:val="en-US"/>
        </w:rPr>
        <w:t>Video 3</w:t>
      </w:r>
      <w:r>
        <w:rPr>
          <w:bCs/>
          <w:lang w:val="en-US"/>
        </w:rPr>
        <w:t xml:space="preserve">: Team USA’s Rapinoe continues her ‘walking protest’ against Trump </w:t>
      </w:r>
      <w:hyperlink r:id="rId21" w:history="1">
        <w:r w:rsidRPr="00627A69">
          <w:rPr>
            <w:rStyle w:val="Lienhypertexte"/>
            <w:bCs/>
            <w:lang w:val="en-US"/>
          </w:rPr>
          <w:t>https://www.youtube.com/watch?v=ds8RqGa9Byo</w:t>
        </w:r>
      </w:hyperlink>
      <w:r>
        <w:rPr>
          <w:bCs/>
          <w:lang w:val="en-US"/>
        </w:rPr>
        <w:t xml:space="preserve"> </w:t>
      </w:r>
    </w:p>
    <w:p w14:paraId="029ACA30" w14:textId="77777777" w:rsidR="00D307EF" w:rsidRPr="00D307EF" w:rsidRDefault="00D307EF">
      <w:pPr>
        <w:rPr>
          <w:bCs/>
          <w:lang w:val="en-US"/>
        </w:rPr>
      </w:pPr>
    </w:p>
    <w:sectPr w:rsidR="00D307EF" w:rsidRPr="00D307EF" w:rsidSect="00026332">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C1D4E"/>
    <w:multiLevelType w:val="hybridMultilevel"/>
    <w:tmpl w:val="0B6C8492"/>
    <w:lvl w:ilvl="0" w:tplc="296098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75D3207"/>
    <w:multiLevelType w:val="hybridMultilevel"/>
    <w:tmpl w:val="DC60D088"/>
    <w:lvl w:ilvl="0" w:tplc="A3F8076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97C"/>
    <w:rsid w:val="00015D04"/>
    <w:rsid w:val="00026332"/>
    <w:rsid w:val="000B5430"/>
    <w:rsid w:val="000C53CF"/>
    <w:rsid w:val="002A1E6C"/>
    <w:rsid w:val="00304744"/>
    <w:rsid w:val="00305E4B"/>
    <w:rsid w:val="00316D7C"/>
    <w:rsid w:val="0032397A"/>
    <w:rsid w:val="003768EC"/>
    <w:rsid w:val="00394390"/>
    <w:rsid w:val="00404CCA"/>
    <w:rsid w:val="004142FF"/>
    <w:rsid w:val="0046146C"/>
    <w:rsid w:val="0046381E"/>
    <w:rsid w:val="004A3263"/>
    <w:rsid w:val="004A4B1D"/>
    <w:rsid w:val="00507010"/>
    <w:rsid w:val="0058367A"/>
    <w:rsid w:val="00583965"/>
    <w:rsid w:val="00600C78"/>
    <w:rsid w:val="0068178D"/>
    <w:rsid w:val="006B1C48"/>
    <w:rsid w:val="006B3823"/>
    <w:rsid w:val="006F079C"/>
    <w:rsid w:val="0076797C"/>
    <w:rsid w:val="00797362"/>
    <w:rsid w:val="007D1BA3"/>
    <w:rsid w:val="00837654"/>
    <w:rsid w:val="008469BE"/>
    <w:rsid w:val="008B3453"/>
    <w:rsid w:val="008E67D3"/>
    <w:rsid w:val="008F5378"/>
    <w:rsid w:val="0091095F"/>
    <w:rsid w:val="00940CD9"/>
    <w:rsid w:val="00995526"/>
    <w:rsid w:val="00A163A6"/>
    <w:rsid w:val="00A73FEB"/>
    <w:rsid w:val="00A95194"/>
    <w:rsid w:val="00AB2277"/>
    <w:rsid w:val="00B6410D"/>
    <w:rsid w:val="00C776C8"/>
    <w:rsid w:val="00D307EF"/>
    <w:rsid w:val="00D9283C"/>
    <w:rsid w:val="00DE5157"/>
    <w:rsid w:val="00E41F85"/>
    <w:rsid w:val="00E65CF3"/>
    <w:rsid w:val="00E9736B"/>
    <w:rsid w:val="00EA5FB1"/>
    <w:rsid w:val="00EB59D4"/>
    <w:rsid w:val="00F83A1D"/>
    <w:rsid w:val="00FD7527"/>
    <w:rsid w:val="00FE32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D388"/>
  <w15:chartTrackingRefBased/>
  <w15:docId w15:val="{35E689F6-7945-475B-9984-5118F366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381E"/>
  </w:style>
  <w:style w:type="paragraph" w:styleId="Titre2">
    <w:name w:val="heading 2"/>
    <w:basedOn w:val="Normal"/>
    <w:link w:val="Titre2Car"/>
    <w:uiPriority w:val="9"/>
    <w:qFormat/>
    <w:rsid w:val="0046381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6381E"/>
    <w:rPr>
      <w:rFonts w:ascii="Times New Roman" w:eastAsia="Times New Roman" w:hAnsi="Times New Roman" w:cs="Times New Roman"/>
      <w:b/>
      <w:bCs/>
      <w:sz w:val="36"/>
      <w:szCs w:val="36"/>
      <w:lang w:eastAsia="fr-FR"/>
    </w:rPr>
  </w:style>
  <w:style w:type="paragraph" w:customStyle="1" w:styleId="story-bodyintroduction">
    <w:name w:val="story-body__introduction"/>
    <w:basedOn w:val="Normal"/>
    <w:rsid w:val="0046381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4638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qFormat/>
    <w:rsid w:val="0046381E"/>
    <w:rPr>
      <w:b/>
      <w:bCs/>
    </w:rPr>
  </w:style>
  <w:style w:type="character" w:styleId="Lienhypertexte">
    <w:name w:val="Hyperlink"/>
    <w:basedOn w:val="Policepardfaut"/>
    <w:uiPriority w:val="99"/>
    <w:unhideWhenUsed/>
    <w:rsid w:val="0046381E"/>
    <w:rPr>
      <w:color w:val="0000FF"/>
      <w:u w:val="single"/>
    </w:rPr>
  </w:style>
  <w:style w:type="paragraph" w:styleId="Paragraphedeliste">
    <w:name w:val="List Paragraph"/>
    <w:basedOn w:val="Normal"/>
    <w:uiPriority w:val="34"/>
    <w:qFormat/>
    <w:rsid w:val="0046381E"/>
    <w:pPr>
      <w:ind w:left="720"/>
      <w:contextualSpacing/>
    </w:pPr>
  </w:style>
  <w:style w:type="paragraph" w:customStyle="1" w:styleId="TableContents">
    <w:name w:val="Table Contents"/>
    <w:basedOn w:val="Normal"/>
    <w:rsid w:val="0046381E"/>
    <w:pPr>
      <w:widowControl w:val="0"/>
      <w:suppressLineNumbers/>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phonetics">
    <w:name w:val="phonetics"/>
    <w:basedOn w:val="Policepardfaut"/>
    <w:rsid w:val="0046381E"/>
  </w:style>
  <w:style w:type="paragraph" w:customStyle="1" w:styleId="search-form-item">
    <w:name w:val="search-form-item"/>
    <w:basedOn w:val="Normal"/>
    <w:rsid w:val="004638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owa-tease">
    <w:name w:val="powa-tease"/>
    <w:basedOn w:val="Policepardfaut"/>
    <w:rsid w:val="0046381E"/>
  </w:style>
  <w:style w:type="table" w:styleId="Grilledutableau">
    <w:name w:val="Table Grid"/>
    <w:basedOn w:val="TableauNormal"/>
    <w:uiPriority w:val="39"/>
    <w:rsid w:val="00F83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olicepardfaut"/>
    <w:rsid w:val="00FD7527"/>
  </w:style>
  <w:style w:type="character" w:styleId="Accentuation">
    <w:name w:val="Emphasis"/>
    <w:basedOn w:val="Policepardfaut"/>
    <w:uiPriority w:val="20"/>
    <w:qFormat/>
    <w:rsid w:val="00FD7527"/>
    <w:rPr>
      <w:i/>
      <w:iCs/>
    </w:rPr>
  </w:style>
  <w:style w:type="character" w:styleId="Mentionnonrsolue">
    <w:name w:val="Unresolved Mention"/>
    <w:basedOn w:val="Policepardfaut"/>
    <w:uiPriority w:val="99"/>
    <w:semiHidden/>
    <w:unhideWhenUsed/>
    <w:rsid w:val="00D30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s://www.theguardian.com/world/2013/dec/06/nelson-mandela-robben-island-prison" TargetMode="External"/><Relationship Id="rId3" Type="http://schemas.openxmlformats.org/officeDocument/2006/relationships/settings" Target="settings.xml"/><Relationship Id="rId21" Type="http://schemas.openxmlformats.org/officeDocument/2006/relationships/hyperlink" Target="https://www.youtube.com/watch?v=ds8RqGa9Byo"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www.theguardian.com/world/2015/dec/07/apartheid-south-africa-cape-town-police-protests" TargetMode="External"/><Relationship Id="rId2" Type="http://schemas.openxmlformats.org/officeDocument/2006/relationships/styles" Target="styles.xml"/><Relationship Id="rId16" Type="http://schemas.openxmlformats.org/officeDocument/2006/relationships/hyperlink" Target="https://www.theguardian.com/us-news/new-york" TargetMode="External"/><Relationship Id="rId20" Type="http://schemas.openxmlformats.org/officeDocument/2006/relationships/hyperlink" Target="https://www.youtube.com/watch?v=HdBTe9RXJPc"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hyperlink" Target="https://www.youtube.com/watch?v=9W7vX8BBnJ0"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943</Words>
  <Characters>5189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flamet</dc:creator>
  <cp:keywords/>
  <dc:description/>
  <cp:lastModifiedBy>Jean-Baptiste Santoni</cp:lastModifiedBy>
  <cp:revision>5</cp:revision>
  <dcterms:created xsi:type="dcterms:W3CDTF">2019-08-16T13:22:00Z</dcterms:created>
  <dcterms:modified xsi:type="dcterms:W3CDTF">2019-09-09T15:45:00Z</dcterms:modified>
</cp:coreProperties>
</file>